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C09" w:rsidRPr="0032414E" w:rsidRDefault="00B75E12" w:rsidP="009747FC">
      <w:pPr>
        <w:pStyle w:val="af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-342900</wp:posOffset>
            </wp:positionV>
            <wp:extent cx="495300" cy="6096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6C09" w:rsidRPr="00DB0F8C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8"/>
        <w:gridCol w:w="584"/>
        <w:gridCol w:w="228"/>
        <w:gridCol w:w="1525"/>
        <w:gridCol w:w="350"/>
        <w:gridCol w:w="360"/>
        <w:gridCol w:w="229"/>
        <w:gridCol w:w="3895"/>
        <w:gridCol w:w="445"/>
        <w:gridCol w:w="1783"/>
      </w:tblGrid>
      <w:tr w:rsidR="00B16C09" w:rsidRPr="00DB0F8C">
        <w:trPr>
          <w:trHeight w:hRule="exact" w:val="284"/>
        </w:trPr>
        <w:tc>
          <w:tcPr>
            <w:tcW w:w="5000" w:type="pct"/>
            <w:gridSpan w:val="10"/>
          </w:tcPr>
          <w:p w:rsidR="00B16C09" w:rsidRPr="00DB0F8C" w:rsidRDefault="00B16C09" w:rsidP="00315E73">
            <w:pPr>
              <w:ind w:firstLine="7560"/>
              <w:rPr>
                <w:rFonts w:ascii="Georgia" w:hAnsi="Georgia" w:cs="Georgia"/>
                <w:b/>
                <w:bCs/>
              </w:rPr>
            </w:pPr>
          </w:p>
        </w:tc>
      </w:tr>
      <w:tr w:rsidR="00B16C09" w:rsidRPr="00DB0F8C">
        <w:trPr>
          <w:trHeight w:hRule="exact" w:val="1361"/>
        </w:trPr>
        <w:tc>
          <w:tcPr>
            <w:tcW w:w="5000" w:type="pct"/>
            <w:gridSpan w:val="10"/>
          </w:tcPr>
          <w:p w:rsidR="00B16C09" w:rsidRPr="00DB0F8C" w:rsidRDefault="00B16C09" w:rsidP="00315E73">
            <w:pPr>
              <w:jc w:val="center"/>
              <w:rPr>
                <w:rFonts w:ascii="Georgia" w:hAnsi="Georgia" w:cs="Georgia"/>
                <w:b/>
                <w:bCs/>
              </w:rPr>
            </w:pPr>
            <w:r w:rsidRPr="00DB0F8C">
              <w:rPr>
                <w:rFonts w:ascii="Georgia" w:hAnsi="Georgia" w:cs="Georgia"/>
                <w:b/>
                <w:bCs/>
              </w:rPr>
              <w:t>Муниципальное образование</w:t>
            </w:r>
          </w:p>
          <w:p w:rsidR="00B16C09" w:rsidRPr="00DB0F8C" w:rsidRDefault="00B16C09" w:rsidP="00315E73">
            <w:pPr>
              <w:jc w:val="center"/>
              <w:rPr>
                <w:rFonts w:ascii="Georgia" w:hAnsi="Georgia" w:cs="Georgia"/>
                <w:b/>
                <w:bCs/>
              </w:rPr>
            </w:pPr>
            <w:r w:rsidRPr="00DB0F8C">
              <w:rPr>
                <w:rFonts w:ascii="Georgia" w:hAnsi="Georgia" w:cs="Georgia"/>
                <w:b/>
                <w:bCs/>
              </w:rPr>
              <w:t>Октябрьский район</w:t>
            </w:r>
          </w:p>
          <w:p w:rsidR="00B16C09" w:rsidRPr="00DB0F8C" w:rsidRDefault="00B16C09" w:rsidP="00315E73">
            <w:pPr>
              <w:jc w:val="center"/>
              <w:rPr>
                <w:rFonts w:ascii="Georgia" w:hAnsi="Georgia" w:cs="Georgia"/>
                <w:sz w:val="8"/>
                <w:szCs w:val="8"/>
              </w:rPr>
            </w:pPr>
          </w:p>
          <w:p w:rsidR="00B16C09" w:rsidRPr="00DB0F8C" w:rsidRDefault="00B16C09" w:rsidP="00315E73">
            <w:pPr>
              <w:jc w:val="center"/>
              <w:rPr>
                <w:b/>
                <w:bCs/>
                <w:sz w:val="26"/>
                <w:szCs w:val="26"/>
              </w:rPr>
            </w:pPr>
            <w:r w:rsidRPr="00DB0F8C">
              <w:rPr>
                <w:b/>
                <w:bCs/>
                <w:sz w:val="26"/>
                <w:szCs w:val="26"/>
              </w:rPr>
              <w:t>ДУМА</w:t>
            </w:r>
          </w:p>
          <w:p w:rsidR="00B16C09" w:rsidRPr="00DB0F8C" w:rsidRDefault="00B16C09" w:rsidP="00315E73">
            <w:pPr>
              <w:jc w:val="center"/>
              <w:rPr>
                <w:b/>
                <w:bCs/>
                <w:spacing w:val="40"/>
                <w:sz w:val="12"/>
                <w:szCs w:val="12"/>
              </w:rPr>
            </w:pPr>
          </w:p>
          <w:p w:rsidR="00B16C09" w:rsidRPr="00DB0F8C" w:rsidRDefault="00B16C09" w:rsidP="00315E73">
            <w:pPr>
              <w:jc w:val="center"/>
              <w:rPr>
                <w:b/>
                <w:bCs/>
                <w:spacing w:val="40"/>
                <w:sz w:val="26"/>
                <w:szCs w:val="26"/>
              </w:rPr>
            </w:pPr>
            <w:r w:rsidRPr="00DB0F8C">
              <w:rPr>
                <w:b/>
                <w:bCs/>
                <w:spacing w:val="40"/>
                <w:sz w:val="26"/>
                <w:szCs w:val="26"/>
              </w:rPr>
              <w:t>РЕШЕНИЕ</w:t>
            </w:r>
          </w:p>
        </w:tc>
      </w:tr>
      <w:tr w:rsidR="00B16C09" w:rsidRPr="00DB0F8C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B16C09" w:rsidRPr="00DB0F8C" w:rsidRDefault="00B16C09" w:rsidP="00315E73">
            <w:pPr>
              <w:jc w:val="right"/>
            </w:pPr>
            <w:r w:rsidRPr="00DB0F8C"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16C09" w:rsidRPr="00DB0F8C" w:rsidRDefault="008A37A1" w:rsidP="00315E73">
            <w:pPr>
              <w:jc w:val="center"/>
            </w:pPr>
            <w:r>
              <w:t>17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B16C09" w:rsidRPr="00DB0F8C" w:rsidRDefault="00B16C09" w:rsidP="00315E73">
            <w:r w:rsidRPr="00DB0F8C"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16C09" w:rsidRPr="00DB0F8C" w:rsidRDefault="008A37A1" w:rsidP="00315E73">
            <w:pPr>
              <w:jc w:val="center"/>
            </w:pPr>
            <w:r>
              <w:t>мая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B16C09" w:rsidRPr="00DB0F8C" w:rsidRDefault="00B16C09" w:rsidP="00315E73">
            <w:pPr>
              <w:ind w:right="-108"/>
              <w:jc w:val="right"/>
            </w:pPr>
            <w:r w:rsidRPr="00DB0F8C"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B16C09" w:rsidRPr="00274F3A" w:rsidRDefault="00B16C09" w:rsidP="0067601F">
            <w:r w:rsidRPr="00274F3A">
              <w:t>0</w:t>
            </w:r>
            <w:r w:rsidR="00BE0A5C">
              <w:t>2</w:t>
            </w:r>
            <w:r w:rsidR="0067601F">
              <w:t>4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B16C09" w:rsidRPr="00DB0F8C" w:rsidRDefault="00815ADD" w:rsidP="00315E73">
            <w:r>
              <w:t xml:space="preserve"> </w:t>
            </w:r>
            <w:r w:rsidR="00B16C09" w:rsidRPr="00DB0F8C">
              <w:t>г.</w:t>
            </w:r>
          </w:p>
        </w:tc>
        <w:tc>
          <w:tcPr>
            <w:tcW w:w="2026" w:type="pct"/>
            <w:vAlign w:val="bottom"/>
          </w:tcPr>
          <w:p w:rsidR="00B16C09" w:rsidRPr="00DB0F8C" w:rsidRDefault="00B16C09" w:rsidP="00315E73"/>
        </w:tc>
        <w:tc>
          <w:tcPr>
            <w:tcW w:w="226" w:type="pct"/>
            <w:vAlign w:val="bottom"/>
          </w:tcPr>
          <w:p w:rsidR="00B16C09" w:rsidRPr="00DB0F8C" w:rsidRDefault="00B16C09" w:rsidP="00315E73">
            <w:pPr>
              <w:jc w:val="center"/>
            </w:pPr>
            <w:r w:rsidRPr="00DB0F8C"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B16C09" w:rsidRPr="00DB0F8C" w:rsidRDefault="008A37A1" w:rsidP="00315E73">
            <w:pPr>
              <w:jc w:val="center"/>
            </w:pPr>
            <w:r>
              <w:t>1012</w:t>
            </w:r>
          </w:p>
        </w:tc>
      </w:tr>
      <w:tr w:rsidR="00B16C09" w:rsidRPr="00DB0F8C">
        <w:trPr>
          <w:trHeight w:hRule="exact" w:val="567"/>
        </w:trPr>
        <w:tc>
          <w:tcPr>
            <w:tcW w:w="5000" w:type="pct"/>
            <w:gridSpan w:val="10"/>
          </w:tcPr>
          <w:p w:rsidR="00B16C09" w:rsidRPr="00DB0F8C" w:rsidRDefault="00B16C09" w:rsidP="00315E73">
            <w:pPr>
              <w:jc w:val="center"/>
              <w:rPr>
                <w:sz w:val="16"/>
                <w:szCs w:val="16"/>
              </w:rPr>
            </w:pPr>
          </w:p>
          <w:p w:rsidR="00B16C09" w:rsidRPr="00DB0F8C" w:rsidRDefault="00B16C09" w:rsidP="009E1A41">
            <w:r w:rsidRPr="00DB0F8C">
              <w:t>пгт. Октябрьское</w:t>
            </w:r>
          </w:p>
        </w:tc>
      </w:tr>
    </w:tbl>
    <w:p w:rsidR="00B16C09" w:rsidRPr="00DB0F8C" w:rsidRDefault="00B16C09" w:rsidP="00434E96"/>
    <w:p w:rsidR="00B16C09" w:rsidRDefault="00CF5DEF" w:rsidP="00E346FC">
      <w:pPr>
        <w:ind w:right="5783"/>
      </w:pPr>
      <w:r>
        <w:t>Об информации об оказании поддержки социально ориентированным некоммерческим организациям, организаци</w:t>
      </w:r>
      <w:r w:rsidR="007D265D">
        <w:t>и</w:t>
      </w:r>
      <w:r>
        <w:t xml:space="preserve"> взаимодействия с общественностью Октябрьского района </w:t>
      </w:r>
      <w:r w:rsidR="006D1AEB">
        <w:t>за 20</w:t>
      </w:r>
      <w:r w:rsidR="00BE0A5C">
        <w:t>2</w:t>
      </w:r>
      <w:r w:rsidR="0067601F">
        <w:t>3</w:t>
      </w:r>
      <w:r w:rsidR="00B16C09">
        <w:t xml:space="preserve"> </w:t>
      </w:r>
      <w:r w:rsidR="00B16C09" w:rsidRPr="00AA64A1">
        <w:t>год</w:t>
      </w:r>
    </w:p>
    <w:p w:rsidR="00B16C09" w:rsidRDefault="00B16C09" w:rsidP="00434E96">
      <w:pPr>
        <w:ind w:right="6295"/>
      </w:pPr>
    </w:p>
    <w:p w:rsidR="00133D2B" w:rsidRPr="00DB0F8C" w:rsidRDefault="00133D2B" w:rsidP="00434E96">
      <w:pPr>
        <w:ind w:right="6295"/>
      </w:pPr>
    </w:p>
    <w:p w:rsidR="00B16C09" w:rsidRPr="003D6A7C" w:rsidRDefault="00B16C09" w:rsidP="001D3773">
      <w:pPr>
        <w:ind w:right="21" w:firstLine="708"/>
        <w:jc w:val="both"/>
      </w:pPr>
      <w:r w:rsidRPr="003D6A7C">
        <w:t xml:space="preserve">Рассмотрев </w:t>
      </w:r>
      <w:r w:rsidR="00CF5DEF">
        <w:t xml:space="preserve">информацию об оказании поддержки социально ориентированным некоммерческим организациям, организации взаимодействия с общественностью Октябрьского района </w:t>
      </w:r>
      <w:r w:rsidR="006D1AEB">
        <w:t>за 20</w:t>
      </w:r>
      <w:r w:rsidR="00BE0A5C">
        <w:t>2</w:t>
      </w:r>
      <w:r w:rsidR="0067601F">
        <w:t>3</w:t>
      </w:r>
      <w:r w:rsidRPr="003D6A7C">
        <w:t xml:space="preserve"> год, Дума Октябрьского района РЕШИЛА:</w:t>
      </w:r>
    </w:p>
    <w:p w:rsidR="00B16C09" w:rsidRPr="003D6A7C" w:rsidRDefault="00CF5DEF" w:rsidP="00007834">
      <w:pPr>
        <w:autoSpaceDE w:val="0"/>
        <w:autoSpaceDN w:val="0"/>
        <w:adjustRightInd w:val="0"/>
        <w:ind w:firstLine="709"/>
        <w:jc w:val="both"/>
      </w:pPr>
      <w:r>
        <w:t>Информацию об оказании поддержки социально ориентированным некоммерческим организациям, организации взаимодействия с общественностью Октябрьского района за 202</w:t>
      </w:r>
      <w:r w:rsidR="0067601F">
        <w:t>3</w:t>
      </w:r>
      <w:r w:rsidRPr="003D6A7C">
        <w:t xml:space="preserve"> год</w:t>
      </w:r>
      <w:r>
        <w:t xml:space="preserve"> принять к сведению, </w:t>
      </w:r>
      <w:r w:rsidR="00B16C09">
        <w:t>согласно приложению</w:t>
      </w:r>
      <w:r w:rsidR="00B16C09" w:rsidRPr="003D6A7C">
        <w:t>.</w:t>
      </w:r>
    </w:p>
    <w:p w:rsidR="00B16C09" w:rsidRDefault="00B16C09" w:rsidP="00434E96"/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02"/>
        <w:gridCol w:w="1316"/>
        <w:gridCol w:w="445"/>
        <w:gridCol w:w="696"/>
        <w:gridCol w:w="944"/>
        <w:gridCol w:w="1425"/>
        <w:gridCol w:w="2655"/>
        <w:gridCol w:w="2142"/>
      </w:tblGrid>
      <w:tr w:rsidR="00BC04E3" w:rsidRPr="00A773C6" w:rsidTr="008A37A1">
        <w:trPr>
          <w:gridBefore w:val="1"/>
          <w:wBefore w:w="102" w:type="dxa"/>
          <w:trHeight w:val="301"/>
        </w:trPr>
        <w:tc>
          <w:tcPr>
            <w:tcW w:w="4826" w:type="dxa"/>
            <w:gridSpan w:val="5"/>
          </w:tcPr>
          <w:p w:rsidR="003D2C89" w:rsidRDefault="003D2C89" w:rsidP="006D5C52"/>
          <w:p w:rsidR="00BC04E3" w:rsidRPr="00A773C6" w:rsidRDefault="00BC04E3" w:rsidP="003D2C89">
            <w:r w:rsidRPr="00A773C6">
              <w:t>Председатель Думы Октябрьского</w:t>
            </w:r>
            <w:r w:rsidR="003D2C89">
              <w:t xml:space="preserve"> </w:t>
            </w:r>
            <w:r w:rsidRPr="00A773C6">
              <w:t>района</w:t>
            </w:r>
          </w:p>
        </w:tc>
        <w:tc>
          <w:tcPr>
            <w:tcW w:w="2655" w:type="dxa"/>
          </w:tcPr>
          <w:p w:rsidR="00BC04E3" w:rsidRPr="00A773C6" w:rsidRDefault="00BC04E3" w:rsidP="006D5C52"/>
        </w:tc>
        <w:tc>
          <w:tcPr>
            <w:tcW w:w="2142" w:type="dxa"/>
          </w:tcPr>
          <w:p w:rsidR="00BC04E3" w:rsidRPr="00A773C6" w:rsidRDefault="00BC04E3" w:rsidP="006D5C52"/>
          <w:p w:rsidR="00BC04E3" w:rsidRPr="00A773C6" w:rsidRDefault="00BC04E3" w:rsidP="003D2C89">
            <w:pPr>
              <w:ind w:right="-1"/>
              <w:jc w:val="right"/>
            </w:pPr>
            <w:r w:rsidRPr="00A773C6">
              <w:t xml:space="preserve">       </w:t>
            </w:r>
            <w:r w:rsidR="0067601F">
              <w:t>Н.В. Кочук</w:t>
            </w:r>
          </w:p>
        </w:tc>
      </w:tr>
      <w:tr w:rsidR="008A37A1" w:rsidRPr="008A37A1" w:rsidTr="008A37A1">
        <w:trPr>
          <w:gridAfter w:val="3"/>
          <w:wAfter w:w="6222" w:type="dxa"/>
        </w:trPr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7A1" w:rsidRPr="008A37A1" w:rsidRDefault="008A37A1" w:rsidP="008A37A1">
            <w:r w:rsidRPr="008A37A1">
              <w:t>17.05.2024</w:t>
            </w:r>
          </w:p>
        </w:tc>
        <w:tc>
          <w:tcPr>
            <w:tcW w:w="445" w:type="dxa"/>
          </w:tcPr>
          <w:p w:rsidR="008A37A1" w:rsidRPr="008A37A1" w:rsidRDefault="008A37A1" w:rsidP="008A37A1">
            <w:r w:rsidRPr="008A37A1">
              <w:t>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7A1" w:rsidRPr="008A37A1" w:rsidRDefault="008A37A1" w:rsidP="008A37A1">
            <w:pPr>
              <w:jc w:val="center"/>
            </w:pPr>
            <w:r w:rsidRPr="008A37A1">
              <w:t>101</w:t>
            </w:r>
            <w:r>
              <w:t>2</w:t>
            </w:r>
          </w:p>
        </w:tc>
        <w:tc>
          <w:tcPr>
            <w:tcW w:w="944" w:type="dxa"/>
          </w:tcPr>
          <w:p w:rsidR="008A37A1" w:rsidRPr="008A37A1" w:rsidRDefault="008A37A1" w:rsidP="008A37A1">
            <w:r w:rsidRPr="008A37A1">
              <w:t>«Д-5»</w:t>
            </w:r>
          </w:p>
        </w:tc>
      </w:tr>
    </w:tbl>
    <w:p w:rsidR="00BC04E3" w:rsidRPr="00A773C6" w:rsidRDefault="00BC04E3" w:rsidP="008A37A1">
      <w:pPr>
        <w:rPr>
          <w:b/>
        </w:rPr>
      </w:pPr>
    </w:p>
    <w:p w:rsidR="00BC04E3" w:rsidRPr="00A773C6" w:rsidRDefault="00BC04E3" w:rsidP="00BC04E3">
      <w:pPr>
        <w:ind w:left="6372"/>
        <w:jc w:val="right"/>
        <w:rPr>
          <w:b/>
        </w:rPr>
      </w:pPr>
    </w:p>
    <w:p w:rsidR="00BC04E3" w:rsidRPr="00A773C6" w:rsidRDefault="00BC04E3" w:rsidP="00BC04E3">
      <w:pPr>
        <w:ind w:left="6372"/>
        <w:jc w:val="right"/>
        <w:rPr>
          <w:b/>
        </w:rPr>
      </w:pPr>
    </w:p>
    <w:p w:rsidR="00BC04E3" w:rsidRPr="00A773C6" w:rsidRDefault="00BC04E3" w:rsidP="00BC04E3">
      <w:pPr>
        <w:ind w:left="6372"/>
        <w:jc w:val="right"/>
        <w:rPr>
          <w:b/>
        </w:rPr>
      </w:pPr>
    </w:p>
    <w:p w:rsidR="00BC04E3" w:rsidRPr="00A773C6" w:rsidRDefault="00BC04E3" w:rsidP="00BC04E3">
      <w:pPr>
        <w:ind w:left="-180"/>
      </w:pPr>
    </w:p>
    <w:p w:rsidR="00BC04E3" w:rsidRPr="00A773C6" w:rsidRDefault="00BC04E3" w:rsidP="00BC04E3">
      <w:pPr>
        <w:ind w:left="-180"/>
      </w:pPr>
    </w:p>
    <w:p w:rsidR="00BC04E3" w:rsidRPr="00A773C6" w:rsidRDefault="00BC04E3" w:rsidP="00BC04E3">
      <w:pPr>
        <w:ind w:left="-180"/>
      </w:pPr>
    </w:p>
    <w:p w:rsidR="00BC04E3" w:rsidRDefault="00BC04E3" w:rsidP="00BC04E3">
      <w:pPr>
        <w:ind w:left="-180"/>
      </w:pPr>
    </w:p>
    <w:p w:rsidR="00BC04E3" w:rsidRDefault="00BC04E3" w:rsidP="00BC04E3">
      <w:pPr>
        <w:ind w:left="-180"/>
      </w:pPr>
    </w:p>
    <w:p w:rsidR="00BC04E3" w:rsidRDefault="00BC04E3" w:rsidP="00BC04E3">
      <w:pPr>
        <w:ind w:left="-180"/>
      </w:pPr>
    </w:p>
    <w:p w:rsidR="00BC04E3" w:rsidRDefault="00BC04E3" w:rsidP="00BC04E3">
      <w:pPr>
        <w:ind w:left="-180"/>
      </w:pPr>
    </w:p>
    <w:p w:rsidR="00BC04E3" w:rsidRPr="00A773C6" w:rsidRDefault="00BC04E3" w:rsidP="00BC04E3">
      <w:pPr>
        <w:ind w:left="-180"/>
      </w:pPr>
    </w:p>
    <w:p w:rsidR="00A359C9" w:rsidRDefault="00A359C9" w:rsidP="00BC04E3">
      <w:pPr>
        <w:rPr>
          <w:highlight w:val="yellow"/>
        </w:rPr>
      </w:pPr>
    </w:p>
    <w:p w:rsidR="00A359C9" w:rsidRDefault="00A359C9" w:rsidP="00BC04E3">
      <w:pPr>
        <w:rPr>
          <w:highlight w:val="yellow"/>
        </w:rPr>
      </w:pPr>
    </w:p>
    <w:p w:rsidR="00A359C9" w:rsidRDefault="00A359C9" w:rsidP="00BC04E3">
      <w:pPr>
        <w:rPr>
          <w:highlight w:val="yellow"/>
        </w:rPr>
      </w:pPr>
    </w:p>
    <w:p w:rsidR="00A359C9" w:rsidRDefault="00A359C9" w:rsidP="00BC04E3">
      <w:pPr>
        <w:rPr>
          <w:highlight w:val="yellow"/>
        </w:rPr>
      </w:pPr>
    </w:p>
    <w:p w:rsidR="00A359C9" w:rsidRDefault="00A359C9" w:rsidP="00BC04E3">
      <w:pPr>
        <w:rPr>
          <w:highlight w:val="yellow"/>
        </w:rPr>
      </w:pPr>
    </w:p>
    <w:p w:rsidR="007D265D" w:rsidRDefault="007D265D" w:rsidP="002379D6">
      <w:pPr>
        <w:pStyle w:val="ConsPlusTitle"/>
        <w:ind w:firstLine="5245"/>
        <w:rPr>
          <w:b w:val="0"/>
          <w:bCs w:val="0"/>
          <w:sz w:val="24"/>
          <w:szCs w:val="24"/>
        </w:rPr>
      </w:pPr>
    </w:p>
    <w:p w:rsidR="008A37A1" w:rsidRDefault="008A37A1" w:rsidP="002379D6">
      <w:pPr>
        <w:pStyle w:val="ConsPlusTitle"/>
        <w:ind w:firstLine="5245"/>
        <w:rPr>
          <w:b w:val="0"/>
          <w:bCs w:val="0"/>
          <w:sz w:val="24"/>
          <w:szCs w:val="24"/>
        </w:rPr>
      </w:pPr>
    </w:p>
    <w:p w:rsidR="007D265D" w:rsidRDefault="007D265D" w:rsidP="002379D6">
      <w:pPr>
        <w:pStyle w:val="ConsPlusTitle"/>
        <w:ind w:firstLine="5245"/>
        <w:rPr>
          <w:b w:val="0"/>
          <w:bCs w:val="0"/>
          <w:sz w:val="24"/>
          <w:szCs w:val="24"/>
        </w:rPr>
      </w:pPr>
    </w:p>
    <w:p w:rsidR="0067601F" w:rsidRDefault="0067601F" w:rsidP="002379D6">
      <w:pPr>
        <w:pStyle w:val="ConsPlusTitle"/>
        <w:ind w:firstLine="5245"/>
        <w:rPr>
          <w:b w:val="0"/>
          <w:bCs w:val="0"/>
          <w:sz w:val="24"/>
          <w:szCs w:val="24"/>
        </w:rPr>
      </w:pPr>
    </w:p>
    <w:p w:rsidR="009A79C3" w:rsidRDefault="009A79C3" w:rsidP="002379D6">
      <w:pPr>
        <w:pStyle w:val="ConsPlusTitle"/>
        <w:ind w:firstLine="5245"/>
        <w:rPr>
          <w:b w:val="0"/>
          <w:bCs w:val="0"/>
          <w:sz w:val="24"/>
          <w:szCs w:val="24"/>
        </w:rPr>
      </w:pPr>
    </w:p>
    <w:p w:rsidR="009A79C3" w:rsidRDefault="009A79C3" w:rsidP="002379D6">
      <w:pPr>
        <w:pStyle w:val="ConsPlusTitle"/>
        <w:ind w:firstLine="5245"/>
        <w:rPr>
          <w:b w:val="0"/>
          <w:bCs w:val="0"/>
          <w:sz w:val="24"/>
          <w:szCs w:val="24"/>
        </w:rPr>
      </w:pPr>
    </w:p>
    <w:p w:rsidR="002379D6" w:rsidRPr="006508F0" w:rsidRDefault="0019154A" w:rsidP="008A37A1">
      <w:pPr>
        <w:pStyle w:val="ConsPlusTitle"/>
        <w:ind w:firstLine="5245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П</w:t>
      </w:r>
      <w:r w:rsidR="00B16C09" w:rsidRPr="006508F0">
        <w:rPr>
          <w:b w:val="0"/>
          <w:bCs w:val="0"/>
          <w:sz w:val="24"/>
          <w:szCs w:val="24"/>
        </w:rPr>
        <w:t xml:space="preserve">риложение  </w:t>
      </w:r>
    </w:p>
    <w:p w:rsidR="00B16C09" w:rsidRPr="006508F0" w:rsidRDefault="00B16C09" w:rsidP="008A37A1">
      <w:pPr>
        <w:pStyle w:val="ConsPlusTitle"/>
        <w:ind w:firstLine="5245"/>
        <w:jc w:val="right"/>
        <w:rPr>
          <w:b w:val="0"/>
          <w:bCs w:val="0"/>
          <w:sz w:val="24"/>
          <w:szCs w:val="24"/>
        </w:rPr>
      </w:pPr>
      <w:r w:rsidRPr="006508F0">
        <w:rPr>
          <w:b w:val="0"/>
          <w:bCs w:val="0"/>
          <w:sz w:val="24"/>
          <w:szCs w:val="24"/>
        </w:rPr>
        <w:t xml:space="preserve">к решению Думы Октябрьского района </w:t>
      </w:r>
    </w:p>
    <w:p w:rsidR="00B16C09" w:rsidRPr="006508F0" w:rsidRDefault="00B16C09" w:rsidP="008A37A1">
      <w:pPr>
        <w:pStyle w:val="ConsPlusTitle"/>
        <w:ind w:firstLine="5245"/>
        <w:jc w:val="right"/>
        <w:rPr>
          <w:b w:val="0"/>
          <w:bCs w:val="0"/>
          <w:sz w:val="24"/>
          <w:szCs w:val="24"/>
        </w:rPr>
      </w:pPr>
      <w:r w:rsidRPr="006508F0">
        <w:rPr>
          <w:b w:val="0"/>
          <w:bCs w:val="0"/>
          <w:sz w:val="24"/>
          <w:szCs w:val="24"/>
        </w:rPr>
        <w:t xml:space="preserve">от </w:t>
      </w:r>
      <w:r w:rsidR="008A37A1">
        <w:rPr>
          <w:b w:val="0"/>
          <w:bCs w:val="0"/>
          <w:sz w:val="24"/>
          <w:szCs w:val="24"/>
        </w:rPr>
        <w:t xml:space="preserve">17 мая </w:t>
      </w:r>
      <w:r w:rsidRPr="006508F0">
        <w:rPr>
          <w:b w:val="0"/>
          <w:bCs w:val="0"/>
          <w:sz w:val="24"/>
          <w:szCs w:val="24"/>
        </w:rPr>
        <w:t>20</w:t>
      </w:r>
      <w:r w:rsidR="008D5889" w:rsidRPr="006508F0">
        <w:rPr>
          <w:b w:val="0"/>
          <w:bCs w:val="0"/>
          <w:sz w:val="24"/>
          <w:szCs w:val="24"/>
        </w:rPr>
        <w:t>2</w:t>
      </w:r>
      <w:r w:rsidR="0067601F">
        <w:rPr>
          <w:b w:val="0"/>
          <w:bCs w:val="0"/>
          <w:sz w:val="24"/>
          <w:szCs w:val="24"/>
        </w:rPr>
        <w:t>4</w:t>
      </w:r>
      <w:r w:rsidRPr="006508F0">
        <w:rPr>
          <w:b w:val="0"/>
          <w:bCs w:val="0"/>
          <w:sz w:val="24"/>
          <w:szCs w:val="24"/>
        </w:rPr>
        <w:t xml:space="preserve"> г.</w:t>
      </w:r>
      <w:r w:rsidR="00A359C9" w:rsidRPr="006508F0">
        <w:rPr>
          <w:b w:val="0"/>
          <w:bCs w:val="0"/>
          <w:sz w:val="24"/>
          <w:szCs w:val="24"/>
        </w:rPr>
        <w:t xml:space="preserve"> № </w:t>
      </w:r>
      <w:r w:rsidR="008A37A1">
        <w:rPr>
          <w:b w:val="0"/>
          <w:bCs w:val="0"/>
          <w:sz w:val="24"/>
          <w:szCs w:val="24"/>
        </w:rPr>
        <w:t>1012</w:t>
      </w:r>
    </w:p>
    <w:p w:rsidR="00B16C09" w:rsidRPr="006508F0" w:rsidRDefault="00B16C09" w:rsidP="00353671">
      <w:pPr>
        <w:pStyle w:val="ConsPlusTitle"/>
        <w:ind w:firstLine="6300"/>
        <w:rPr>
          <w:b w:val="0"/>
          <w:bCs w:val="0"/>
          <w:sz w:val="24"/>
          <w:szCs w:val="24"/>
        </w:rPr>
      </w:pPr>
    </w:p>
    <w:p w:rsidR="00B16C09" w:rsidRPr="006508F0" w:rsidRDefault="00B16C09" w:rsidP="00353671">
      <w:pPr>
        <w:pStyle w:val="ConsPlusTitle"/>
        <w:ind w:firstLine="6300"/>
        <w:rPr>
          <w:b w:val="0"/>
          <w:bCs w:val="0"/>
          <w:sz w:val="20"/>
          <w:szCs w:val="20"/>
        </w:rPr>
      </w:pPr>
    </w:p>
    <w:p w:rsidR="008F13E7" w:rsidRDefault="00B16C09" w:rsidP="00D5370B">
      <w:pPr>
        <w:pStyle w:val="ConsPlusTitle"/>
        <w:jc w:val="center"/>
        <w:rPr>
          <w:sz w:val="24"/>
          <w:szCs w:val="24"/>
        </w:rPr>
      </w:pPr>
      <w:r w:rsidRPr="00D5370B">
        <w:rPr>
          <w:sz w:val="24"/>
          <w:szCs w:val="24"/>
        </w:rPr>
        <w:t xml:space="preserve">     </w:t>
      </w:r>
      <w:r w:rsidR="00D5370B" w:rsidRPr="00D5370B">
        <w:rPr>
          <w:sz w:val="24"/>
          <w:szCs w:val="24"/>
        </w:rPr>
        <w:t xml:space="preserve">Информация об оказании поддержки </w:t>
      </w:r>
    </w:p>
    <w:p w:rsidR="008F13E7" w:rsidRDefault="00D5370B" w:rsidP="00D5370B">
      <w:pPr>
        <w:pStyle w:val="ConsPlusTitle"/>
        <w:jc w:val="center"/>
        <w:rPr>
          <w:sz w:val="24"/>
          <w:szCs w:val="24"/>
        </w:rPr>
      </w:pPr>
      <w:r w:rsidRPr="00D5370B">
        <w:rPr>
          <w:sz w:val="24"/>
          <w:szCs w:val="24"/>
        </w:rPr>
        <w:t xml:space="preserve">социально ориентированным некоммерческим организациям, </w:t>
      </w:r>
    </w:p>
    <w:p w:rsidR="006D1AEB" w:rsidRPr="00D5370B" w:rsidRDefault="00D5370B" w:rsidP="00D5370B">
      <w:pPr>
        <w:pStyle w:val="ConsPlusTitle"/>
        <w:jc w:val="center"/>
        <w:rPr>
          <w:sz w:val="24"/>
          <w:szCs w:val="24"/>
        </w:rPr>
      </w:pPr>
      <w:r w:rsidRPr="00D5370B">
        <w:rPr>
          <w:sz w:val="24"/>
          <w:szCs w:val="24"/>
        </w:rPr>
        <w:t>организации взаимодействия с общественностью Октябрьского района за 202</w:t>
      </w:r>
      <w:r w:rsidR="00133371">
        <w:rPr>
          <w:sz w:val="24"/>
          <w:szCs w:val="24"/>
        </w:rPr>
        <w:t>3</w:t>
      </w:r>
      <w:r w:rsidRPr="00D5370B">
        <w:rPr>
          <w:sz w:val="24"/>
          <w:szCs w:val="24"/>
        </w:rPr>
        <w:t xml:space="preserve"> год </w:t>
      </w:r>
    </w:p>
    <w:p w:rsidR="00F839A5" w:rsidRPr="006508F0" w:rsidRDefault="00F839A5" w:rsidP="00F839A5">
      <w:pPr>
        <w:jc w:val="center"/>
      </w:pPr>
    </w:p>
    <w:p w:rsidR="00F839A5" w:rsidRPr="006508F0" w:rsidRDefault="00044B9C" w:rsidP="00F31AEA">
      <w:pPr>
        <w:widowControl w:val="0"/>
        <w:tabs>
          <w:tab w:val="left" w:pos="284"/>
        </w:tabs>
        <w:adjustRightInd w:val="0"/>
        <w:ind w:firstLine="567"/>
        <w:jc w:val="both"/>
      </w:pPr>
      <w:r w:rsidRPr="006508F0">
        <w:t>О</w:t>
      </w:r>
      <w:r w:rsidR="00F839A5" w:rsidRPr="006508F0">
        <w:t>сновными задачами</w:t>
      </w:r>
      <w:r w:rsidR="00490F77" w:rsidRPr="006508F0">
        <w:t xml:space="preserve">, поставленными </w:t>
      </w:r>
      <w:r w:rsidR="00490F77" w:rsidRPr="00EE1A34">
        <w:t>перед</w:t>
      </w:r>
      <w:r w:rsidR="00133371" w:rsidRPr="00EE1A34">
        <w:t xml:space="preserve"> структурными подразделениями </w:t>
      </w:r>
      <w:r w:rsidRPr="00EE1A34">
        <w:t>администраци</w:t>
      </w:r>
      <w:r w:rsidR="00133371" w:rsidRPr="00EE1A34">
        <w:t>и Октябрьского района</w:t>
      </w:r>
      <w:r w:rsidR="001E38D9">
        <w:t xml:space="preserve"> в части оказания</w:t>
      </w:r>
      <w:r w:rsidR="001E38D9" w:rsidRPr="001E38D9">
        <w:t xml:space="preserve"> </w:t>
      </w:r>
      <w:r w:rsidR="001E38D9" w:rsidRPr="00D5370B">
        <w:t>поддержки социально ориентированным некоммерческим организациям, организации взаимодействия с общественностью</w:t>
      </w:r>
      <w:r w:rsidR="00A359C9" w:rsidRPr="006508F0">
        <w:t xml:space="preserve"> Октябрьского района в 202</w:t>
      </w:r>
      <w:r w:rsidR="00133371">
        <w:t>3</w:t>
      </w:r>
      <w:r w:rsidR="00A359C9" w:rsidRPr="006508F0">
        <w:t xml:space="preserve"> </w:t>
      </w:r>
      <w:r w:rsidRPr="006508F0">
        <w:t>году</w:t>
      </w:r>
      <w:r w:rsidR="00F839A5" w:rsidRPr="006508F0">
        <w:t xml:space="preserve"> явля</w:t>
      </w:r>
      <w:r w:rsidRPr="006508F0">
        <w:t>лись</w:t>
      </w:r>
      <w:r w:rsidR="00F839A5" w:rsidRPr="006508F0">
        <w:t>:</w:t>
      </w:r>
    </w:p>
    <w:p w:rsidR="00EC4D9E" w:rsidRPr="00F31AEA" w:rsidRDefault="00F31AEA" w:rsidP="00F31AEA">
      <w:pPr>
        <w:suppressAutoHyphens/>
        <w:ind w:firstLine="567"/>
        <w:jc w:val="both"/>
      </w:pPr>
      <w:r>
        <w:t>-</w:t>
      </w:r>
      <w:r w:rsidR="00EC4D9E" w:rsidRPr="00F31AEA">
        <w:t xml:space="preserve"> реализация муниципальной программы «Развитие гражданского общества в муниципальном образовании Октябрьский район»;</w:t>
      </w:r>
    </w:p>
    <w:p w:rsidR="001E38D9" w:rsidRPr="00F31AEA" w:rsidRDefault="001E38D9" w:rsidP="00F31AEA">
      <w:pPr>
        <w:suppressAutoHyphens/>
        <w:ind w:firstLine="567"/>
        <w:jc w:val="both"/>
      </w:pPr>
      <w:r w:rsidRPr="00F31AEA">
        <w:t xml:space="preserve">- </w:t>
      </w:r>
      <w:r w:rsidR="00B30293" w:rsidRPr="00F31AEA">
        <w:t xml:space="preserve">участие в </w:t>
      </w:r>
      <w:r w:rsidRPr="00F31AEA">
        <w:t>реализаци</w:t>
      </w:r>
      <w:r w:rsidR="00B30293" w:rsidRPr="00F31AEA">
        <w:t>и</w:t>
      </w:r>
      <w:r w:rsidRPr="00F31AEA">
        <w:t xml:space="preserve"> мероприятий муниципальной программы «Реализация государственной национальной политики и профилактика экстремизма в муниципальном образовании Октябрьский район»;</w:t>
      </w:r>
    </w:p>
    <w:p w:rsidR="001E38D9" w:rsidRPr="00F31AEA" w:rsidRDefault="001E38D9" w:rsidP="00F31AEA">
      <w:pPr>
        <w:suppressAutoHyphens/>
        <w:ind w:firstLine="567"/>
        <w:jc w:val="both"/>
      </w:pPr>
      <w:r w:rsidRPr="00F31AEA">
        <w:t xml:space="preserve">- </w:t>
      </w:r>
      <w:r w:rsidR="009B7775" w:rsidRPr="00F31AEA">
        <w:t xml:space="preserve">участие в </w:t>
      </w:r>
      <w:r w:rsidRPr="00F31AEA">
        <w:t>реализации плана мероприятий («дорожной карты») по поддержке доступа негосударственных (немуниципальных) организаций (коммерческих, некоммерческих) к предоставлению услуг (работ) в социальной сфере в Октябрьском районе на 202</w:t>
      </w:r>
      <w:r w:rsidR="00133371">
        <w:t>3</w:t>
      </w:r>
      <w:r w:rsidRPr="00F31AEA">
        <w:t xml:space="preserve"> – 2025 годы; </w:t>
      </w:r>
    </w:p>
    <w:p w:rsidR="001E38D9" w:rsidRPr="00F31AEA" w:rsidRDefault="001E38D9" w:rsidP="00F31AEA">
      <w:pPr>
        <w:suppressAutoHyphens/>
        <w:ind w:firstLine="567"/>
        <w:jc w:val="both"/>
      </w:pPr>
      <w:r w:rsidRPr="00F31AEA">
        <w:t xml:space="preserve">- </w:t>
      </w:r>
      <w:bookmarkStart w:id="0" w:name="_GoBack"/>
      <w:bookmarkEnd w:id="0"/>
      <w:r w:rsidR="008A37A1" w:rsidRPr="00F31AEA">
        <w:t>координация деятельности</w:t>
      </w:r>
      <w:r w:rsidRPr="00F31AEA">
        <w:t xml:space="preserve"> Ресурсного центра Октябрьского района, направленной на организацию консультационной, методической и информационной поддержки по развитию и регистрации новых СОНКО Октябрьского района; </w:t>
      </w:r>
    </w:p>
    <w:p w:rsidR="001E38D9" w:rsidRPr="00F31AEA" w:rsidRDefault="001E38D9" w:rsidP="00F31AEA">
      <w:pPr>
        <w:suppressAutoHyphens/>
        <w:ind w:firstLine="567"/>
        <w:jc w:val="both"/>
      </w:pPr>
      <w:r w:rsidRPr="00F31AEA">
        <w:t xml:space="preserve">- организация, координация, обеспечение участия СОНКО, общественных объединений, активных граждан в районных, региональных, всероссийских и международных мероприятиях, конкурсах;  </w:t>
      </w:r>
    </w:p>
    <w:p w:rsidR="00583287" w:rsidRPr="00F31AEA" w:rsidRDefault="00583287" w:rsidP="00F31AEA">
      <w:pPr>
        <w:suppressAutoHyphens/>
        <w:ind w:firstLine="567"/>
        <w:jc w:val="both"/>
      </w:pPr>
      <w:r w:rsidRPr="00F31AEA">
        <w:t>- организация деятельности Общественного совета Октябрьского района;</w:t>
      </w:r>
    </w:p>
    <w:p w:rsidR="00EC4D9E" w:rsidRPr="00F31AEA" w:rsidRDefault="00EC4D9E" w:rsidP="00F31AEA">
      <w:pPr>
        <w:suppressAutoHyphens/>
        <w:ind w:firstLine="567"/>
        <w:jc w:val="both"/>
        <w:rPr>
          <w:lang w:eastAsia="ar-SA"/>
        </w:rPr>
      </w:pPr>
      <w:r w:rsidRPr="00F31AEA">
        <w:rPr>
          <w:lang w:eastAsia="ar-SA"/>
        </w:rPr>
        <w:t>- организация информационного, аналитического и организационного обеспечения взаимодействия органов местного самоуправления поселений, общественных организаций по реализации текущих задач во взаимодействии с органами власти района, соответствующими структурами Правительства ХМАО</w:t>
      </w:r>
      <w:r w:rsidR="001506A6" w:rsidRPr="00F31AEA">
        <w:rPr>
          <w:lang w:eastAsia="ar-SA"/>
        </w:rPr>
        <w:t xml:space="preserve"> – </w:t>
      </w:r>
      <w:r w:rsidRPr="00F31AEA">
        <w:rPr>
          <w:lang w:eastAsia="ar-SA"/>
        </w:rPr>
        <w:t>Югры;</w:t>
      </w:r>
    </w:p>
    <w:p w:rsidR="00657595" w:rsidRPr="00F31AEA" w:rsidRDefault="00BC086E" w:rsidP="00F31AEA">
      <w:pPr>
        <w:suppressAutoHyphens/>
        <w:ind w:firstLine="567"/>
        <w:jc w:val="both"/>
      </w:pPr>
      <w:r w:rsidRPr="00F31AEA">
        <w:t>- организация, координация, обеспечение участия органов местного самоуправления поселений в реализации инициативных проектов</w:t>
      </w:r>
      <w:r w:rsidR="001506A6" w:rsidRPr="00F31AEA">
        <w:t>.</w:t>
      </w:r>
    </w:p>
    <w:p w:rsidR="00F839A5" w:rsidRPr="00F31AEA" w:rsidRDefault="00F839A5" w:rsidP="00F31AEA">
      <w:pPr>
        <w:pStyle w:val="a5"/>
        <w:ind w:firstLine="567"/>
        <w:rPr>
          <w:sz w:val="24"/>
          <w:szCs w:val="24"/>
        </w:rPr>
      </w:pPr>
      <w:r w:rsidRPr="00F31AEA">
        <w:rPr>
          <w:sz w:val="24"/>
          <w:szCs w:val="24"/>
        </w:rPr>
        <w:t xml:space="preserve">В целях реализации вышеперечисленных </w:t>
      </w:r>
      <w:r w:rsidR="001B70E8" w:rsidRPr="00F31AEA">
        <w:rPr>
          <w:sz w:val="24"/>
          <w:szCs w:val="24"/>
        </w:rPr>
        <w:t>задач</w:t>
      </w:r>
      <w:r w:rsidRPr="00F31AEA">
        <w:rPr>
          <w:sz w:val="24"/>
          <w:szCs w:val="24"/>
        </w:rPr>
        <w:t xml:space="preserve"> в 202</w:t>
      </w:r>
      <w:r w:rsidR="00133371">
        <w:rPr>
          <w:sz w:val="24"/>
          <w:szCs w:val="24"/>
        </w:rPr>
        <w:t>3</w:t>
      </w:r>
      <w:r w:rsidRPr="00F31AEA">
        <w:rPr>
          <w:sz w:val="24"/>
          <w:szCs w:val="24"/>
        </w:rPr>
        <w:t xml:space="preserve"> году </w:t>
      </w:r>
      <w:r w:rsidR="00A359C9" w:rsidRPr="00F31AEA">
        <w:rPr>
          <w:sz w:val="24"/>
          <w:szCs w:val="24"/>
        </w:rPr>
        <w:t>выполнено</w:t>
      </w:r>
      <w:r w:rsidRPr="00F31AEA">
        <w:rPr>
          <w:sz w:val="24"/>
          <w:szCs w:val="24"/>
        </w:rPr>
        <w:t xml:space="preserve"> следующ</w:t>
      </w:r>
      <w:r w:rsidR="001B70E8" w:rsidRPr="00F31AEA">
        <w:rPr>
          <w:sz w:val="24"/>
          <w:szCs w:val="24"/>
        </w:rPr>
        <w:t>ее</w:t>
      </w:r>
      <w:r w:rsidRPr="00F31AEA">
        <w:rPr>
          <w:sz w:val="24"/>
          <w:szCs w:val="24"/>
        </w:rPr>
        <w:t>:</w:t>
      </w:r>
    </w:p>
    <w:p w:rsidR="00B67CAC" w:rsidRPr="00F31AEA" w:rsidRDefault="00B67CAC" w:rsidP="00F31AEA">
      <w:pPr>
        <w:numPr>
          <w:ilvl w:val="0"/>
          <w:numId w:val="5"/>
        </w:numPr>
        <w:tabs>
          <w:tab w:val="num" w:pos="1276"/>
        </w:tabs>
        <w:ind w:left="0" w:firstLine="567"/>
        <w:jc w:val="both"/>
      </w:pPr>
      <w:r w:rsidRPr="00F31AEA">
        <w:t xml:space="preserve">В рамках </w:t>
      </w:r>
      <w:r w:rsidR="00B30293" w:rsidRPr="00F31AEA">
        <w:t xml:space="preserve">реализации </w:t>
      </w:r>
      <w:r w:rsidRPr="00F31AEA">
        <w:t>муниципальной программы «Развитие гражданского общества в муниципальном образовании Октябрьский район»</w:t>
      </w:r>
      <w:r w:rsidR="00291A45" w:rsidRPr="00F31AEA">
        <w:t xml:space="preserve"> организован</w:t>
      </w:r>
      <w:r w:rsidR="007D265D">
        <w:t>ы и проведены</w:t>
      </w:r>
      <w:r w:rsidRPr="00F31AEA">
        <w:t>:</w:t>
      </w:r>
    </w:p>
    <w:p w:rsidR="00973E2A" w:rsidRPr="005C6243" w:rsidRDefault="00B805F8" w:rsidP="009A79C3">
      <w:pPr>
        <w:pStyle w:val="af4"/>
        <w:numPr>
          <w:ilvl w:val="1"/>
          <w:numId w:val="40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5C6243">
        <w:rPr>
          <w:sz w:val="24"/>
          <w:szCs w:val="24"/>
        </w:rPr>
        <w:t>К</w:t>
      </w:r>
      <w:r w:rsidR="00EB2948" w:rsidRPr="005C6243">
        <w:rPr>
          <w:sz w:val="24"/>
          <w:szCs w:val="24"/>
        </w:rPr>
        <w:t>онкурс для НКО на предоставление грантов главы Октябрьского района на развитие гражданского общества</w:t>
      </w:r>
      <w:r w:rsidRPr="005C6243">
        <w:rPr>
          <w:sz w:val="24"/>
          <w:szCs w:val="24"/>
        </w:rPr>
        <w:t xml:space="preserve"> (объем финансирования </w:t>
      </w:r>
      <w:r w:rsidR="00291A45" w:rsidRPr="005C6243">
        <w:rPr>
          <w:sz w:val="24"/>
          <w:szCs w:val="24"/>
        </w:rPr>
        <w:t>на 202</w:t>
      </w:r>
      <w:r w:rsidR="00133371" w:rsidRPr="005C6243">
        <w:rPr>
          <w:sz w:val="24"/>
          <w:szCs w:val="24"/>
        </w:rPr>
        <w:t>3</w:t>
      </w:r>
      <w:r w:rsidR="00291A45" w:rsidRPr="005C6243">
        <w:rPr>
          <w:sz w:val="24"/>
          <w:szCs w:val="24"/>
        </w:rPr>
        <w:t xml:space="preserve"> г. </w:t>
      </w:r>
      <w:r w:rsidRPr="005C6243">
        <w:rPr>
          <w:sz w:val="24"/>
          <w:szCs w:val="24"/>
        </w:rPr>
        <w:t>- 600 тыс. руб.).</w:t>
      </w:r>
      <w:r w:rsidR="00973E2A" w:rsidRPr="005C6243">
        <w:rPr>
          <w:sz w:val="24"/>
          <w:szCs w:val="24"/>
        </w:rPr>
        <w:t xml:space="preserve"> </w:t>
      </w:r>
      <w:r w:rsidR="005C6243" w:rsidRPr="005C6243">
        <w:rPr>
          <w:sz w:val="24"/>
          <w:szCs w:val="24"/>
        </w:rPr>
        <w:t xml:space="preserve"> </w:t>
      </w:r>
      <w:r w:rsidR="00133371" w:rsidRPr="005C6243">
        <w:rPr>
          <w:sz w:val="24"/>
          <w:szCs w:val="24"/>
        </w:rPr>
        <w:t>П</w:t>
      </w:r>
      <w:r w:rsidR="00973E2A" w:rsidRPr="005C6243">
        <w:rPr>
          <w:sz w:val="24"/>
          <w:szCs w:val="24"/>
        </w:rPr>
        <w:t xml:space="preserve">рием заявок проходил в интерактивном режиме в сети Интернет на официальном сайте конкурса </w:t>
      </w:r>
      <w:r w:rsidR="00973E2A" w:rsidRPr="005C6243">
        <w:rPr>
          <w:sz w:val="24"/>
          <w:szCs w:val="24"/>
          <w:u w:val="single"/>
        </w:rPr>
        <w:t>октябрьскийрайон.грантгубернатора.рф</w:t>
      </w:r>
      <w:r w:rsidR="00973E2A" w:rsidRPr="005C6243">
        <w:rPr>
          <w:sz w:val="24"/>
          <w:szCs w:val="24"/>
        </w:rPr>
        <w:t xml:space="preserve">. </w:t>
      </w:r>
      <w:r w:rsidR="00CD53C5" w:rsidRPr="005C6243">
        <w:rPr>
          <w:sz w:val="24"/>
          <w:szCs w:val="24"/>
        </w:rPr>
        <w:t xml:space="preserve">Всего было подано </w:t>
      </w:r>
      <w:r w:rsidR="007238B4" w:rsidRPr="005C6243">
        <w:rPr>
          <w:sz w:val="24"/>
          <w:szCs w:val="24"/>
        </w:rPr>
        <w:t>1</w:t>
      </w:r>
      <w:r w:rsidR="00133371" w:rsidRPr="005C6243">
        <w:rPr>
          <w:sz w:val="24"/>
          <w:szCs w:val="24"/>
        </w:rPr>
        <w:t>1</w:t>
      </w:r>
      <w:r w:rsidR="00CD53C5" w:rsidRPr="005C6243">
        <w:rPr>
          <w:sz w:val="24"/>
          <w:szCs w:val="24"/>
        </w:rPr>
        <w:t xml:space="preserve"> проектных заявок от </w:t>
      </w:r>
      <w:r w:rsidR="00133371" w:rsidRPr="005C6243">
        <w:rPr>
          <w:sz w:val="24"/>
          <w:szCs w:val="24"/>
        </w:rPr>
        <w:t>11</w:t>
      </w:r>
      <w:r w:rsidR="00CD53C5" w:rsidRPr="005C6243">
        <w:rPr>
          <w:sz w:val="24"/>
          <w:szCs w:val="24"/>
        </w:rPr>
        <w:t xml:space="preserve"> НКО</w:t>
      </w:r>
      <w:r w:rsidR="000C764A" w:rsidRPr="005C6243">
        <w:rPr>
          <w:sz w:val="24"/>
          <w:szCs w:val="24"/>
        </w:rPr>
        <w:t xml:space="preserve"> (в 2022 году – 9 заявок от 9 НКО)</w:t>
      </w:r>
      <w:r w:rsidR="00CD53C5" w:rsidRPr="005C6243">
        <w:rPr>
          <w:sz w:val="24"/>
          <w:szCs w:val="24"/>
        </w:rPr>
        <w:t>.</w:t>
      </w:r>
    </w:p>
    <w:p w:rsidR="009A79C3" w:rsidRDefault="00973E2A" w:rsidP="005C6243">
      <w:pPr>
        <w:tabs>
          <w:tab w:val="left" w:pos="709"/>
          <w:tab w:val="left" w:pos="1134"/>
        </w:tabs>
        <w:autoSpaceDE w:val="0"/>
        <w:autoSpaceDN w:val="0"/>
        <w:adjustRightInd w:val="0"/>
        <w:spacing w:line="254" w:lineRule="auto"/>
        <w:ind w:right="-1" w:firstLine="709"/>
        <w:jc w:val="both"/>
      </w:pPr>
      <w:r w:rsidRPr="00F31AEA">
        <w:t xml:space="preserve">Победители - 6 НКО в 6 направлениях, размер гранта - 100 тысяч рублей в каждом направлении: </w:t>
      </w:r>
    </w:p>
    <w:p w:rsidR="009A79C3" w:rsidRDefault="00133371" w:rsidP="005C6243">
      <w:pPr>
        <w:tabs>
          <w:tab w:val="left" w:pos="709"/>
          <w:tab w:val="left" w:pos="1134"/>
        </w:tabs>
        <w:autoSpaceDE w:val="0"/>
        <w:autoSpaceDN w:val="0"/>
        <w:adjustRightInd w:val="0"/>
        <w:spacing w:line="254" w:lineRule="auto"/>
        <w:ind w:right="-1" w:firstLine="709"/>
        <w:jc w:val="both"/>
      </w:pPr>
      <w:r>
        <w:t>О</w:t>
      </w:r>
      <w:r w:rsidRPr="00C33BCC">
        <w:t>бразование и просвещение, поддержка молодежных проектов</w:t>
      </w:r>
      <w:r>
        <w:t xml:space="preserve">: </w:t>
      </w:r>
      <w:r w:rsidRPr="00FD5303">
        <w:rPr>
          <w:color w:val="000000"/>
        </w:rPr>
        <w:t xml:space="preserve">на реализацию проекта </w:t>
      </w:r>
      <w:r w:rsidRPr="003D7708">
        <w:t>«Детский сабантуй»</w:t>
      </w:r>
      <w:r>
        <w:rPr>
          <w:lang w:eastAsia="en-US"/>
        </w:rPr>
        <w:t xml:space="preserve"> </w:t>
      </w:r>
      <w:r w:rsidRPr="00D63E75">
        <w:t>Автономной некоммерческой организации по развитию социальных программ и проектов «Продвижение»</w:t>
      </w:r>
      <w:r>
        <w:t xml:space="preserve">; </w:t>
      </w:r>
    </w:p>
    <w:p w:rsidR="009A79C3" w:rsidRDefault="00133371" w:rsidP="005C6243">
      <w:pPr>
        <w:tabs>
          <w:tab w:val="left" w:pos="709"/>
          <w:tab w:val="left" w:pos="1134"/>
        </w:tabs>
        <w:autoSpaceDE w:val="0"/>
        <w:autoSpaceDN w:val="0"/>
        <w:adjustRightInd w:val="0"/>
        <w:spacing w:line="254" w:lineRule="auto"/>
        <w:ind w:right="-1" w:firstLine="709"/>
        <w:jc w:val="both"/>
        <w:rPr>
          <w:shd w:val="clear" w:color="auto" w:fill="FFFFFF"/>
        </w:rPr>
      </w:pPr>
      <w:r>
        <w:t xml:space="preserve">Культура и искусство: </w:t>
      </w:r>
      <w:r w:rsidRPr="00FD5303">
        <w:rPr>
          <w:color w:val="000000"/>
        </w:rPr>
        <w:t>на реализацию п</w:t>
      </w:r>
      <w:r w:rsidRPr="00FD5303">
        <w:t xml:space="preserve">роекта </w:t>
      </w:r>
      <w:r w:rsidRPr="003D7708">
        <w:t>«Деревенька моя у реки»</w:t>
      </w:r>
      <w:r>
        <w:rPr>
          <w:color w:val="212529"/>
        </w:rPr>
        <w:t xml:space="preserve"> </w:t>
      </w:r>
      <w:r w:rsidRPr="000C40BF">
        <w:rPr>
          <w:shd w:val="clear" w:color="auto" w:fill="FFFFFF"/>
        </w:rPr>
        <w:t>Автономн</w:t>
      </w:r>
      <w:r>
        <w:rPr>
          <w:shd w:val="clear" w:color="auto" w:fill="FFFFFF"/>
        </w:rPr>
        <w:t>ой</w:t>
      </w:r>
      <w:r w:rsidRPr="000C40BF">
        <w:rPr>
          <w:shd w:val="clear" w:color="auto" w:fill="FFFFFF"/>
        </w:rPr>
        <w:t xml:space="preserve"> некоммерческ</w:t>
      </w:r>
      <w:r>
        <w:rPr>
          <w:shd w:val="clear" w:color="auto" w:fill="FFFFFF"/>
        </w:rPr>
        <w:t>ой</w:t>
      </w:r>
      <w:r w:rsidRPr="000C40BF">
        <w:rPr>
          <w:shd w:val="clear" w:color="auto" w:fill="FFFFFF"/>
        </w:rPr>
        <w:t xml:space="preserve"> организаци</w:t>
      </w:r>
      <w:r>
        <w:rPr>
          <w:shd w:val="clear" w:color="auto" w:fill="FFFFFF"/>
        </w:rPr>
        <w:t xml:space="preserve">и </w:t>
      </w:r>
      <w:r w:rsidRPr="000C40BF">
        <w:rPr>
          <w:shd w:val="clear" w:color="auto" w:fill="FFFFFF"/>
        </w:rPr>
        <w:t>по развитию социальных программ и проектов «Культурный экспресс»</w:t>
      </w:r>
      <w:r>
        <w:rPr>
          <w:shd w:val="clear" w:color="auto" w:fill="FFFFFF"/>
        </w:rPr>
        <w:t xml:space="preserve">; </w:t>
      </w:r>
    </w:p>
    <w:p w:rsidR="009A79C3" w:rsidRDefault="00133371" w:rsidP="005C6243">
      <w:pPr>
        <w:tabs>
          <w:tab w:val="left" w:pos="709"/>
          <w:tab w:val="left" w:pos="1134"/>
        </w:tabs>
        <w:autoSpaceDE w:val="0"/>
        <w:autoSpaceDN w:val="0"/>
        <w:adjustRightInd w:val="0"/>
        <w:spacing w:line="254" w:lineRule="auto"/>
        <w:ind w:right="-1" w:firstLine="709"/>
        <w:jc w:val="both"/>
      </w:pPr>
      <w:r>
        <w:lastRenderedPageBreak/>
        <w:t>Охрана здоровья, пропаганда здорового образа жизни, физической культуры</w:t>
      </w:r>
      <w:r w:rsidR="009A79C3">
        <w:t xml:space="preserve"> </w:t>
      </w:r>
      <w:r>
        <w:t xml:space="preserve">и спорта: </w:t>
      </w:r>
      <w:r w:rsidRPr="00836ABA">
        <w:rPr>
          <w:color w:val="000000"/>
        </w:rPr>
        <w:t>на реализацию п</w:t>
      </w:r>
      <w:r w:rsidRPr="00836ABA">
        <w:t>ро</w:t>
      </w:r>
      <w:r>
        <w:t xml:space="preserve">екта </w:t>
      </w:r>
      <w:r w:rsidRPr="003D7708">
        <w:t>«Бокс готовит к труду и обороне»</w:t>
      </w:r>
      <w:r w:rsidRPr="00E774C1">
        <w:t xml:space="preserve"> Общественн</w:t>
      </w:r>
      <w:r>
        <w:t>ой</w:t>
      </w:r>
      <w:r w:rsidRPr="00E774C1">
        <w:t xml:space="preserve"> организаци</w:t>
      </w:r>
      <w:r>
        <w:t>и</w:t>
      </w:r>
      <w:r w:rsidRPr="00E774C1">
        <w:t xml:space="preserve"> «Федерация бокса Октябрьского района»</w:t>
      </w:r>
      <w:r>
        <w:t xml:space="preserve">; </w:t>
      </w:r>
    </w:p>
    <w:p w:rsidR="009A79C3" w:rsidRDefault="00133371" w:rsidP="005C6243">
      <w:pPr>
        <w:tabs>
          <w:tab w:val="left" w:pos="709"/>
          <w:tab w:val="left" w:pos="1134"/>
        </w:tabs>
        <w:autoSpaceDE w:val="0"/>
        <w:autoSpaceDN w:val="0"/>
        <w:adjustRightInd w:val="0"/>
        <w:spacing w:line="254" w:lineRule="auto"/>
        <w:ind w:right="-1" w:firstLine="709"/>
        <w:jc w:val="both"/>
      </w:pPr>
      <w:r>
        <w:t xml:space="preserve">Социальное обслуживание, социальная поддержка и защита отдельных категорий граждан, поддержка семьи, материнства, отцовства и детства: </w:t>
      </w:r>
      <w:r w:rsidRPr="00836ABA">
        <w:rPr>
          <w:color w:val="000000"/>
        </w:rPr>
        <w:t>на реализацию п</w:t>
      </w:r>
      <w:r w:rsidRPr="00836ABA">
        <w:t xml:space="preserve">роекта </w:t>
      </w:r>
      <w:r>
        <w:t>«</w:t>
      </w:r>
      <w:r w:rsidRPr="003D7708">
        <w:t>Когнитивная нейропсихологическая коррекция Фитлайт</w:t>
      </w:r>
      <w:r>
        <w:t>» Автономной некоммерческой организации «Центр социальной помощи семье и детям «Лучик»</w:t>
      </w:r>
      <w:r w:rsidR="000C764A">
        <w:t>;</w:t>
      </w:r>
      <w:r w:rsidRPr="00A4472C">
        <w:t xml:space="preserve"> </w:t>
      </w:r>
    </w:p>
    <w:p w:rsidR="009A79C3" w:rsidRDefault="00133371" w:rsidP="005C6243">
      <w:pPr>
        <w:tabs>
          <w:tab w:val="left" w:pos="709"/>
          <w:tab w:val="left" w:pos="1134"/>
        </w:tabs>
        <w:autoSpaceDE w:val="0"/>
        <w:autoSpaceDN w:val="0"/>
        <w:adjustRightInd w:val="0"/>
        <w:spacing w:line="254" w:lineRule="auto"/>
        <w:ind w:right="-1" w:firstLine="709"/>
        <w:jc w:val="both"/>
      </w:pPr>
      <w:r>
        <w:t>З</w:t>
      </w:r>
      <w:r w:rsidRPr="002D5AB0">
        <w:rPr>
          <w:bCs/>
        </w:rPr>
        <w:t>ащита прав граждан, поддержка институтов гражданского общества, оказание помощи беженцам и вынужденным переселенцам, деятельность в сфере патриотического воспитания граждан, содействие развитию внутренней трудовой миграции</w:t>
      </w:r>
      <w:r>
        <w:rPr>
          <w:bCs/>
        </w:rPr>
        <w:t>:</w:t>
      </w:r>
      <w:r w:rsidR="000C764A">
        <w:rPr>
          <w:bCs/>
        </w:rPr>
        <w:t xml:space="preserve"> </w:t>
      </w:r>
      <w:r w:rsidRPr="00836ABA">
        <w:rPr>
          <w:color w:val="000000"/>
        </w:rPr>
        <w:t>на реализацию п</w:t>
      </w:r>
      <w:r w:rsidRPr="00836ABA">
        <w:t>роекта</w:t>
      </w:r>
      <w:r>
        <w:t xml:space="preserve"> </w:t>
      </w:r>
      <w:r w:rsidRPr="0036347D">
        <w:t>«Малым территориям - новые возможности Точка роста»</w:t>
      </w:r>
      <w:r w:rsidR="000C764A">
        <w:t xml:space="preserve">; </w:t>
      </w:r>
    </w:p>
    <w:p w:rsidR="005C6243" w:rsidRDefault="00133371" w:rsidP="005C6243">
      <w:pPr>
        <w:tabs>
          <w:tab w:val="left" w:pos="709"/>
          <w:tab w:val="left" w:pos="1134"/>
        </w:tabs>
        <w:autoSpaceDE w:val="0"/>
        <w:autoSpaceDN w:val="0"/>
        <w:adjustRightInd w:val="0"/>
        <w:spacing w:line="254" w:lineRule="auto"/>
        <w:ind w:right="-1" w:firstLine="709"/>
        <w:jc w:val="both"/>
      </w:pPr>
      <w:r>
        <w:t>О</w:t>
      </w:r>
      <w:r w:rsidRPr="002D5AB0">
        <w:rPr>
          <w:bCs/>
        </w:rPr>
        <w:t>храна окружающей среды, защита животных без владельцев</w:t>
      </w:r>
      <w:r>
        <w:rPr>
          <w:bCs/>
        </w:rPr>
        <w:t>:</w:t>
      </w:r>
      <w:r w:rsidR="000C764A">
        <w:rPr>
          <w:bCs/>
        </w:rPr>
        <w:t xml:space="preserve"> </w:t>
      </w:r>
      <w:r w:rsidRPr="00836ABA">
        <w:rPr>
          <w:color w:val="000000"/>
        </w:rPr>
        <w:t>на реализацию п</w:t>
      </w:r>
      <w:r>
        <w:t>роекта «</w:t>
      </w:r>
      <w:r w:rsidRPr="00E774C1">
        <w:t>Уроки добра на базе передержки для бездомных животных «Лохматый дом»</w:t>
      </w:r>
      <w:r>
        <w:t xml:space="preserve"> Автономной некоммерческой организации региональный центр развития туризма и экологии «Зимнее Алёшкино»</w:t>
      </w:r>
      <w:r w:rsidR="000C764A">
        <w:t>.</w:t>
      </w:r>
      <w:r w:rsidRPr="004E0BDB">
        <w:t xml:space="preserve"> </w:t>
      </w:r>
    </w:p>
    <w:p w:rsidR="00B805F8" w:rsidRPr="00F31AEA" w:rsidRDefault="005C6243" w:rsidP="005C6243">
      <w:pPr>
        <w:tabs>
          <w:tab w:val="left" w:pos="709"/>
          <w:tab w:val="left" w:pos="1134"/>
        </w:tabs>
        <w:autoSpaceDE w:val="0"/>
        <w:autoSpaceDN w:val="0"/>
        <w:adjustRightInd w:val="0"/>
        <w:spacing w:line="254" w:lineRule="auto"/>
        <w:ind w:right="-1" w:firstLine="709"/>
        <w:jc w:val="both"/>
      </w:pPr>
      <w:r>
        <w:t xml:space="preserve">1.2. </w:t>
      </w:r>
      <w:r w:rsidR="00B805F8" w:rsidRPr="00F31AEA">
        <w:t>Обеспечение выполнения функций Ресурсного центра развития гражданских инициатив, поддержки социально ориентированных некоммерческих организаций и добровольчества (волонтерства) на территории Октябрьского района (объем финансирования</w:t>
      </w:r>
      <w:r w:rsidR="000C764A">
        <w:t xml:space="preserve"> в 2023 г. – 2 300 тыс.</w:t>
      </w:r>
      <w:r w:rsidR="009362F8">
        <w:t xml:space="preserve"> руб.;</w:t>
      </w:r>
      <w:r w:rsidR="00291A45" w:rsidRPr="00F31AEA">
        <w:t xml:space="preserve"> 2022 г.</w:t>
      </w:r>
      <w:r w:rsidR="00B805F8" w:rsidRPr="00F31AEA">
        <w:t xml:space="preserve"> - 905 тыс. руб.). </w:t>
      </w:r>
    </w:p>
    <w:p w:rsidR="00B805F8" w:rsidRPr="00F31AEA" w:rsidRDefault="00B805F8" w:rsidP="00F31AEA">
      <w:pPr>
        <w:ind w:firstLine="567"/>
        <w:jc w:val="both"/>
        <w:rPr>
          <w:color w:val="000000"/>
        </w:rPr>
      </w:pPr>
      <w:r w:rsidRPr="00F31AEA">
        <w:t xml:space="preserve">В рамках данного мероприятия </w:t>
      </w:r>
      <w:r w:rsidR="00E14A02" w:rsidRPr="00F31AEA">
        <w:rPr>
          <w:color w:val="000000"/>
        </w:rPr>
        <w:t>Автономная некоммерческая организация Ресурсный центр содействия гражданским инициативам и добровольчеству (волонтерству) Октябрьского района</w:t>
      </w:r>
      <w:r w:rsidR="00E14A02">
        <w:t xml:space="preserve"> </w:t>
      </w:r>
      <w:r w:rsidR="00AA7037">
        <w:t xml:space="preserve">(далее Ресурсный центр) </w:t>
      </w:r>
      <w:r w:rsidR="00E14A02">
        <w:t xml:space="preserve">на </w:t>
      </w:r>
      <w:r w:rsidRPr="00F31AEA">
        <w:t>конкурс</w:t>
      </w:r>
      <w:r w:rsidR="00E14A02">
        <w:t>ной основе</w:t>
      </w:r>
      <w:r w:rsidRPr="00F31AEA">
        <w:t xml:space="preserve"> </w:t>
      </w:r>
      <w:r w:rsidR="00E14A02">
        <w:t xml:space="preserve">получила </w:t>
      </w:r>
      <w:r w:rsidRPr="00F31AEA">
        <w:t>грант в форме субсидии на реализацию проекта, направленного на организацию деятельности ресурсного центра развития гражданских инициатив, поддержки социально ориентированных некоммерческих организаций и добровольчества (волонтерства)</w:t>
      </w:r>
      <w:r w:rsidRPr="00F31AEA">
        <w:rPr>
          <w:color w:val="000000"/>
        </w:rPr>
        <w:t>.</w:t>
      </w:r>
    </w:p>
    <w:p w:rsidR="0001241D" w:rsidRDefault="0092539B" w:rsidP="00F31AEA">
      <w:pPr>
        <w:ind w:firstLine="567"/>
        <w:jc w:val="both"/>
        <w:rPr>
          <w:color w:val="000000"/>
        </w:rPr>
      </w:pPr>
      <w:r w:rsidRPr="00F31AEA">
        <w:rPr>
          <w:color w:val="000000"/>
        </w:rPr>
        <w:t xml:space="preserve">Ресурсный центр </w:t>
      </w:r>
      <w:r w:rsidR="00E14A02">
        <w:rPr>
          <w:color w:val="000000"/>
        </w:rPr>
        <w:t xml:space="preserve">в форме АНО </w:t>
      </w:r>
      <w:r w:rsidRPr="00F31AEA">
        <w:rPr>
          <w:color w:val="000000"/>
        </w:rPr>
        <w:t xml:space="preserve">функционирует с 2021 года, </w:t>
      </w:r>
      <w:r w:rsidR="009362F8">
        <w:rPr>
          <w:color w:val="000000"/>
        </w:rPr>
        <w:t xml:space="preserve">в 2023 году </w:t>
      </w:r>
      <w:r w:rsidR="009362F8" w:rsidRPr="00F31AEA">
        <w:rPr>
          <w:color w:val="000000"/>
        </w:rPr>
        <w:t xml:space="preserve">получил грант администрации района - </w:t>
      </w:r>
      <w:r w:rsidR="009362F8">
        <w:rPr>
          <w:color w:val="000000"/>
        </w:rPr>
        <w:t>4</w:t>
      </w:r>
      <w:r w:rsidR="009362F8" w:rsidRPr="00F31AEA">
        <w:rPr>
          <w:color w:val="000000"/>
        </w:rPr>
        <w:t>,</w:t>
      </w:r>
      <w:r w:rsidR="009362F8">
        <w:rPr>
          <w:color w:val="000000"/>
        </w:rPr>
        <w:t>6</w:t>
      </w:r>
      <w:r w:rsidR="009362F8" w:rsidRPr="00F31AEA">
        <w:rPr>
          <w:color w:val="000000"/>
        </w:rPr>
        <w:t xml:space="preserve"> млн. руб. на 2 года</w:t>
      </w:r>
      <w:r w:rsidR="009362F8" w:rsidRPr="009362F8">
        <w:rPr>
          <w:color w:val="000000"/>
        </w:rPr>
        <w:t xml:space="preserve"> </w:t>
      </w:r>
      <w:r w:rsidR="009362F8">
        <w:rPr>
          <w:color w:val="000000"/>
        </w:rPr>
        <w:t>(</w:t>
      </w:r>
      <w:r w:rsidR="009362F8" w:rsidRPr="00F31AEA">
        <w:rPr>
          <w:color w:val="000000"/>
        </w:rPr>
        <w:t>в 2021 году - 1,4 млн. руб. на 2 года</w:t>
      </w:r>
      <w:r w:rsidR="009362F8">
        <w:rPr>
          <w:color w:val="000000"/>
        </w:rPr>
        <w:t>, в</w:t>
      </w:r>
      <w:r w:rsidR="009362F8" w:rsidRPr="00F31AEA">
        <w:rPr>
          <w:color w:val="000000"/>
        </w:rPr>
        <w:t xml:space="preserve"> сентябре 2022 года </w:t>
      </w:r>
      <w:r w:rsidR="009362F8">
        <w:rPr>
          <w:color w:val="000000"/>
        </w:rPr>
        <w:t xml:space="preserve">получил </w:t>
      </w:r>
      <w:r w:rsidR="009362F8" w:rsidRPr="00F31AEA">
        <w:rPr>
          <w:color w:val="000000"/>
        </w:rPr>
        <w:t>дополнительно</w:t>
      </w:r>
      <w:r w:rsidR="009362F8">
        <w:rPr>
          <w:color w:val="000000"/>
        </w:rPr>
        <w:t>е</w:t>
      </w:r>
      <w:r w:rsidR="009362F8" w:rsidRPr="00F31AEA">
        <w:rPr>
          <w:color w:val="000000"/>
        </w:rPr>
        <w:t xml:space="preserve"> </w:t>
      </w:r>
      <w:r w:rsidR="009362F8">
        <w:rPr>
          <w:color w:val="000000"/>
        </w:rPr>
        <w:t>финансирование</w:t>
      </w:r>
      <w:r w:rsidR="009362F8" w:rsidRPr="00F31AEA">
        <w:rPr>
          <w:color w:val="000000"/>
        </w:rPr>
        <w:t xml:space="preserve"> </w:t>
      </w:r>
      <w:r w:rsidR="009362F8">
        <w:rPr>
          <w:color w:val="000000"/>
        </w:rPr>
        <w:t xml:space="preserve">- </w:t>
      </w:r>
      <w:r w:rsidR="009362F8" w:rsidRPr="00F31AEA">
        <w:rPr>
          <w:color w:val="000000"/>
        </w:rPr>
        <w:t>18</w:t>
      </w:r>
      <w:r w:rsidR="009362F8">
        <w:rPr>
          <w:color w:val="000000"/>
        </w:rPr>
        <w:t>8</w:t>
      </w:r>
      <w:r w:rsidR="009362F8" w:rsidRPr="00F31AEA">
        <w:rPr>
          <w:color w:val="000000"/>
        </w:rPr>
        <w:t xml:space="preserve"> тыс. руб. на аренду помещения и </w:t>
      </w:r>
      <w:r w:rsidR="009362F8">
        <w:rPr>
          <w:color w:val="000000"/>
        </w:rPr>
        <w:t xml:space="preserve">оплату </w:t>
      </w:r>
      <w:r w:rsidR="009362F8" w:rsidRPr="00F31AEA">
        <w:rPr>
          <w:color w:val="000000"/>
        </w:rPr>
        <w:t>коммунальны</w:t>
      </w:r>
      <w:r w:rsidR="009362F8">
        <w:rPr>
          <w:color w:val="000000"/>
        </w:rPr>
        <w:t>х</w:t>
      </w:r>
      <w:r w:rsidR="009362F8" w:rsidRPr="00F31AEA">
        <w:rPr>
          <w:color w:val="000000"/>
        </w:rPr>
        <w:t xml:space="preserve"> услуг</w:t>
      </w:r>
      <w:r w:rsidR="009362F8">
        <w:rPr>
          <w:color w:val="000000"/>
        </w:rPr>
        <w:t>).</w:t>
      </w:r>
    </w:p>
    <w:p w:rsidR="001A68C0" w:rsidRDefault="007D265D" w:rsidP="001A68C0">
      <w:pPr>
        <w:ind w:firstLine="567"/>
        <w:jc w:val="both"/>
        <w:rPr>
          <w:color w:val="000000"/>
        </w:rPr>
      </w:pPr>
      <w:r w:rsidRPr="009362F8">
        <w:rPr>
          <w:color w:val="000000"/>
        </w:rPr>
        <w:t>Ресурсный центр прошел добровольную сертификацию</w:t>
      </w:r>
      <w:r w:rsidR="00E14A02" w:rsidRPr="009362F8">
        <w:rPr>
          <w:color w:val="000000"/>
        </w:rPr>
        <w:t xml:space="preserve"> в Фонде гражданских и социальных инициатив Югры</w:t>
      </w:r>
      <w:r w:rsidR="009362F8">
        <w:rPr>
          <w:color w:val="000000"/>
        </w:rPr>
        <w:t xml:space="preserve"> в 2022 году</w:t>
      </w:r>
      <w:r w:rsidRPr="009362F8">
        <w:rPr>
          <w:color w:val="000000"/>
        </w:rPr>
        <w:t>, сотрудники прошли обучение</w:t>
      </w:r>
      <w:r w:rsidR="009362F8">
        <w:rPr>
          <w:color w:val="000000"/>
        </w:rPr>
        <w:t xml:space="preserve"> в региональном центре компетенций</w:t>
      </w:r>
      <w:r w:rsidRPr="009362F8">
        <w:rPr>
          <w:color w:val="000000"/>
        </w:rPr>
        <w:t>, в 202</w:t>
      </w:r>
      <w:r w:rsidR="009362F8">
        <w:rPr>
          <w:color w:val="000000"/>
        </w:rPr>
        <w:t>3</w:t>
      </w:r>
      <w:r w:rsidRPr="009362F8">
        <w:rPr>
          <w:color w:val="000000"/>
        </w:rPr>
        <w:t xml:space="preserve"> году продолжается реализация гранта Губернатора ХМАО – Югры</w:t>
      </w:r>
      <w:r w:rsidR="00E14A02" w:rsidRPr="009362F8">
        <w:rPr>
          <w:color w:val="000000"/>
        </w:rPr>
        <w:t xml:space="preserve">, выигранный </w:t>
      </w:r>
      <w:r w:rsidRPr="009362F8">
        <w:rPr>
          <w:color w:val="000000"/>
        </w:rPr>
        <w:t xml:space="preserve">в 2021 году </w:t>
      </w:r>
      <w:r w:rsidR="00E14A02" w:rsidRPr="009362F8">
        <w:rPr>
          <w:color w:val="000000"/>
        </w:rPr>
        <w:t>(</w:t>
      </w:r>
      <w:r w:rsidRPr="009362F8">
        <w:rPr>
          <w:color w:val="000000"/>
        </w:rPr>
        <w:t>3 млн. руб. на 2 года</w:t>
      </w:r>
      <w:r w:rsidR="00E14A02" w:rsidRPr="009362F8">
        <w:rPr>
          <w:color w:val="000000"/>
        </w:rPr>
        <w:t>)</w:t>
      </w:r>
      <w:r w:rsidRPr="009362F8">
        <w:rPr>
          <w:color w:val="000000"/>
        </w:rPr>
        <w:t>.</w:t>
      </w:r>
      <w:r w:rsidR="001A68C0">
        <w:rPr>
          <w:color w:val="000000"/>
        </w:rPr>
        <w:t xml:space="preserve"> </w:t>
      </w:r>
    </w:p>
    <w:p w:rsidR="00AA7283" w:rsidRPr="00F31AEA" w:rsidRDefault="001A68C0" w:rsidP="001A68C0">
      <w:pPr>
        <w:ind w:firstLine="567"/>
        <w:jc w:val="both"/>
      </w:pPr>
      <w:r>
        <w:rPr>
          <w:color w:val="000000"/>
        </w:rPr>
        <w:t xml:space="preserve">1.3. </w:t>
      </w:r>
      <w:r w:rsidR="00EF7BD4" w:rsidRPr="00F31AEA">
        <w:t>М</w:t>
      </w:r>
      <w:r w:rsidR="00AA7283" w:rsidRPr="00F31AEA">
        <w:t>униципальн</w:t>
      </w:r>
      <w:r w:rsidR="00973E2A" w:rsidRPr="00F31AEA">
        <w:t>ый</w:t>
      </w:r>
      <w:r w:rsidR="00AA7283" w:rsidRPr="00F31AEA">
        <w:t xml:space="preserve"> Форум гражданских инициатив</w:t>
      </w:r>
      <w:r w:rsidR="00EF7BD4" w:rsidRPr="00F31AEA">
        <w:t xml:space="preserve"> (</w:t>
      </w:r>
      <w:r w:rsidR="00AA7283" w:rsidRPr="00F31AEA">
        <w:t>объем финансирования на 202</w:t>
      </w:r>
      <w:r w:rsidR="009362F8">
        <w:t>3</w:t>
      </w:r>
      <w:r w:rsidR="00AA7283" w:rsidRPr="00F31AEA">
        <w:t xml:space="preserve"> год -150 тыс. руб.</w:t>
      </w:r>
      <w:r w:rsidR="00AA7037">
        <w:t>, 2022 год – 150 тыс. руб.</w:t>
      </w:r>
      <w:r w:rsidR="00EF7BD4" w:rsidRPr="00F31AEA">
        <w:t>).</w:t>
      </w:r>
      <w:r w:rsidR="00AA7283" w:rsidRPr="00F31AEA">
        <w:t xml:space="preserve"> </w:t>
      </w:r>
    </w:p>
    <w:p w:rsidR="00AA7283" w:rsidRPr="00F31AEA" w:rsidRDefault="00291A45" w:rsidP="00F31AEA">
      <w:pPr>
        <w:ind w:firstLine="567"/>
        <w:jc w:val="both"/>
        <w:rPr>
          <w:color w:val="000000"/>
        </w:rPr>
      </w:pPr>
      <w:r w:rsidRPr="00F31AEA">
        <w:t>П</w:t>
      </w:r>
      <w:r w:rsidR="00AA7283" w:rsidRPr="00F31AEA">
        <w:t>роведен конкурс на предоставление гранта в форме субсидии для НКО на реализацию проекта, направленного на развитие гражданского общества и формирования муниципальной гуманитарной площадки для взаимодействия лидеров гражданского общества между собой, с органами местного самоуправления, п</w:t>
      </w:r>
      <w:r w:rsidR="00AA7283" w:rsidRPr="00F31AEA">
        <w:rPr>
          <w:color w:val="000000"/>
        </w:rPr>
        <w:t>обедитель -</w:t>
      </w:r>
      <w:r w:rsidR="009362F8">
        <w:rPr>
          <w:color w:val="000000"/>
        </w:rPr>
        <w:t xml:space="preserve"> </w:t>
      </w:r>
      <w:r w:rsidR="00D61F6A" w:rsidRPr="009A2908">
        <w:rPr>
          <w:lang w:eastAsia="en-US"/>
        </w:rPr>
        <w:t>Октябрьск</w:t>
      </w:r>
      <w:r w:rsidR="00D61F6A">
        <w:rPr>
          <w:lang w:eastAsia="en-US"/>
        </w:rPr>
        <w:t>ая</w:t>
      </w:r>
      <w:r w:rsidR="00D61F6A" w:rsidRPr="009A2908">
        <w:rPr>
          <w:lang w:eastAsia="en-US"/>
        </w:rPr>
        <w:t xml:space="preserve"> районн</w:t>
      </w:r>
      <w:r w:rsidR="00D61F6A">
        <w:rPr>
          <w:lang w:eastAsia="en-US"/>
        </w:rPr>
        <w:t>ая</w:t>
      </w:r>
      <w:r w:rsidR="00D61F6A" w:rsidRPr="009A2908">
        <w:rPr>
          <w:lang w:eastAsia="en-US"/>
        </w:rPr>
        <w:t xml:space="preserve"> общественн</w:t>
      </w:r>
      <w:r w:rsidR="00D61F6A">
        <w:rPr>
          <w:lang w:eastAsia="en-US"/>
        </w:rPr>
        <w:t>ая</w:t>
      </w:r>
      <w:r w:rsidR="00D61F6A" w:rsidRPr="009A2908">
        <w:rPr>
          <w:lang w:eastAsia="en-US"/>
        </w:rPr>
        <w:t xml:space="preserve"> организаци</w:t>
      </w:r>
      <w:r w:rsidR="00D61F6A">
        <w:rPr>
          <w:lang w:eastAsia="en-US"/>
        </w:rPr>
        <w:t>я</w:t>
      </w:r>
      <w:r w:rsidR="00D61F6A" w:rsidRPr="009A2908">
        <w:rPr>
          <w:lang w:eastAsia="en-US"/>
        </w:rPr>
        <w:t xml:space="preserve"> ветеранов (пенсионеров) войны и труда</w:t>
      </w:r>
      <w:r w:rsidR="00AA7283" w:rsidRPr="00F31AEA">
        <w:rPr>
          <w:color w:val="000000"/>
        </w:rPr>
        <w:t>.</w:t>
      </w:r>
    </w:p>
    <w:p w:rsidR="00AA7037" w:rsidRDefault="00AA7283" w:rsidP="00F31AEA">
      <w:pPr>
        <w:ind w:firstLine="567"/>
        <w:jc w:val="both"/>
      </w:pPr>
      <w:r w:rsidRPr="00F31AEA">
        <w:t>В августе 202</w:t>
      </w:r>
      <w:r w:rsidR="009362F8">
        <w:t>3</w:t>
      </w:r>
      <w:r w:rsidRPr="00F31AEA">
        <w:t xml:space="preserve"> года в пгт</w:t>
      </w:r>
      <w:r w:rsidR="00EF7BD4" w:rsidRPr="00F31AEA">
        <w:t>.</w:t>
      </w:r>
      <w:r w:rsidRPr="00F31AEA">
        <w:t xml:space="preserve"> </w:t>
      </w:r>
      <w:r w:rsidR="009362F8">
        <w:t>Октябрьское с</w:t>
      </w:r>
      <w:r w:rsidRPr="00F31AEA">
        <w:t xml:space="preserve">остоялся </w:t>
      </w:r>
      <w:r w:rsidR="00EF7BD4" w:rsidRPr="00F31AEA">
        <w:rPr>
          <w:lang w:val="en-US"/>
        </w:rPr>
        <w:t>I</w:t>
      </w:r>
      <w:r w:rsidR="009362F8">
        <w:rPr>
          <w:lang w:val="en-US"/>
        </w:rPr>
        <w:t>V</w:t>
      </w:r>
      <w:r w:rsidRPr="00F31AEA">
        <w:t xml:space="preserve"> муниципальный Форум гражданских инициатив</w:t>
      </w:r>
      <w:r w:rsidR="00E14A02">
        <w:t>, в котором пр</w:t>
      </w:r>
      <w:r w:rsidRPr="00F31AEA">
        <w:t>инял</w:t>
      </w:r>
      <w:r w:rsidR="00EF7BD4" w:rsidRPr="00F31AEA">
        <w:t>и</w:t>
      </w:r>
      <w:r w:rsidRPr="00F31AEA">
        <w:t xml:space="preserve"> участие более </w:t>
      </w:r>
      <w:r w:rsidRPr="00AA7037">
        <w:t>80 активных граждан района, представителей общественных объединений</w:t>
      </w:r>
      <w:r w:rsidR="00291A45" w:rsidRPr="00AA7037">
        <w:t xml:space="preserve">, </w:t>
      </w:r>
      <w:r w:rsidR="00954652" w:rsidRPr="009072FF">
        <w:t xml:space="preserve">глава Октябрьского района </w:t>
      </w:r>
      <w:r w:rsidR="00954652">
        <w:t xml:space="preserve">С.В. </w:t>
      </w:r>
      <w:r w:rsidR="00954652" w:rsidRPr="009072FF">
        <w:t>Заплатин</w:t>
      </w:r>
      <w:r w:rsidR="00954652">
        <w:t xml:space="preserve">, </w:t>
      </w:r>
      <w:r w:rsidR="00291A45" w:rsidRPr="00AA7037">
        <w:t>руководители органов местного самоуправления поселений и района.</w:t>
      </w:r>
      <w:r w:rsidRPr="00AA7037">
        <w:t xml:space="preserve"> В рамках программы Форума прошли мероприятия с участием руководителей и представителей региональных</w:t>
      </w:r>
      <w:r w:rsidR="00AA7037">
        <w:t xml:space="preserve"> структур</w:t>
      </w:r>
      <w:r w:rsidRPr="00AA7037">
        <w:t xml:space="preserve">: </w:t>
      </w:r>
      <w:r w:rsidR="00AA7037" w:rsidRPr="00AC2799">
        <w:t>руководитель</w:t>
      </w:r>
      <w:r w:rsidR="00AA7037" w:rsidRPr="00AC2799">
        <w:rPr>
          <w:color w:val="FF0000"/>
        </w:rPr>
        <w:t xml:space="preserve"> </w:t>
      </w:r>
      <w:r w:rsidR="00AA7037" w:rsidRPr="00AC2799">
        <w:t>филиала</w:t>
      </w:r>
      <w:r w:rsidR="00AA7037">
        <w:t xml:space="preserve"> Государственного фонда поддержки участников специальной военной операции «Защитники Отечества» по ХМАО – Югре И.А. Илык, </w:t>
      </w:r>
      <w:r w:rsidR="00AA7037">
        <w:rPr>
          <w:shd w:val="clear" w:color="auto" w:fill="FFFFFF"/>
        </w:rPr>
        <w:t xml:space="preserve">начальник Управления гражданских инициатив Департамента молодежной политики, гражданских инициатив и внешних связей ХМАО – Югры А.А. Медков, консультант отдела патриотических проектов и программ отдела Управления по общественным проектам Департамента молодежной политики, гражданских инициатив и внешних связей Р.Р. Хананов, </w:t>
      </w:r>
      <w:r w:rsidR="00AA7037" w:rsidRPr="009A1E9F">
        <w:lastRenderedPageBreak/>
        <w:t xml:space="preserve">специалист </w:t>
      </w:r>
      <w:r w:rsidR="00AA7037">
        <w:t xml:space="preserve">отдела образовательных технологий </w:t>
      </w:r>
      <w:r w:rsidR="00AA7037" w:rsidRPr="009A1E9F">
        <w:t>Фонда «Центр гражданских и социальных инициатив Югры»</w:t>
      </w:r>
      <w:r w:rsidR="00AA7037">
        <w:t>.</w:t>
      </w:r>
    </w:p>
    <w:p w:rsidR="00AA7283" w:rsidRDefault="001A68C0" w:rsidP="00F31AEA">
      <w:pPr>
        <w:ind w:firstLine="567"/>
        <w:jc w:val="both"/>
        <w:rPr>
          <w:rFonts w:eastAsia="PT Astra Serif"/>
        </w:rPr>
      </w:pPr>
      <w:r>
        <w:t xml:space="preserve">1.4. </w:t>
      </w:r>
      <w:r w:rsidR="00EF7BD4" w:rsidRPr="00F31AEA">
        <w:t>О</w:t>
      </w:r>
      <w:r w:rsidR="00AA7283" w:rsidRPr="00F31AEA">
        <w:t>бучени</w:t>
      </w:r>
      <w:r w:rsidR="00EF7BD4" w:rsidRPr="00F31AEA">
        <w:t>е</w:t>
      </w:r>
      <w:r w:rsidR="00AA7283" w:rsidRPr="00F31AEA">
        <w:t xml:space="preserve"> работников и добровольцев СОНКО</w:t>
      </w:r>
      <w:r w:rsidR="00EF7BD4" w:rsidRPr="00F31AEA">
        <w:t xml:space="preserve"> (</w:t>
      </w:r>
      <w:r w:rsidR="00AA7283" w:rsidRPr="00F31AEA">
        <w:t xml:space="preserve">объем финансирования на </w:t>
      </w:r>
      <w:r w:rsidR="00AA7037">
        <w:t xml:space="preserve">2023 год – 70 тыс. руб., </w:t>
      </w:r>
      <w:r w:rsidR="00AA7283" w:rsidRPr="00F31AEA">
        <w:t>2022 год - 70 тыс. руб.</w:t>
      </w:r>
      <w:r w:rsidR="00EF7BD4" w:rsidRPr="00F31AEA">
        <w:t>) –</w:t>
      </w:r>
      <w:r w:rsidR="00C943C7">
        <w:t xml:space="preserve"> о</w:t>
      </w:r>
      <w:r w:rsidR="00C943C7" w:rsidRPr="001047CA">
        <w:rPr>
          <w:rFonts w:eastAsia="PT Astra Serif"/>
        </w:rPr>
        <w:t>бучение осуществля</w:t>
      </w:r>
      <w:r w:rsidR="00274CED">
        <w:rPr>
          <w:rFonts w:eastAsia="PT Astra Serif"/>
        </w:rPr>
        <w:t>лось</w:t>
      </w:r>
      <w:r w:rsidR="00C943C7" w:rsidRPr="00C943C7">
        <w:rPr>
          <w:color w:val="000000"/>
        </w:rPr>
        <w:t xml:space="preserve"> Фонд</w:t>
      </w:r>
      <w:r w:rsidR="00274CED">
        <w:rPr>
          <w:color w:val="000000"/>
        </w:rPr>
        <w:t>ом</w:t>
      </w:r>
      <w:r w:rsidR="00C943C7" w:rsidRPr="00C943C7">
        <w:rPr>
          <w:color w:val="000000"/>
        </w:rPr>
        <w:t xml:space="preserve"> «Центр гражданских и социальных инициатив Югры»</w:t>
      </w:r>
      <w:r w:rsidR="00C943C7">
        <w:rPr>
          <w:b/>
          <w:color w:val="000000"/>
        </w:rPr>
        <w:t xml:space="preserve"> </w:t>
      </w:r>
      <w:r w:rsidR="00C943C7" w:rsidRPr="001047CA">
        <w:rPr>
          <w:rFonts w:eastAsia="PT Astra Serif"/>
        </w:rPr>
        <w:t>в соответствии с</w:t>
      </w:r>
      <w:r w:rsidR="00C943C7">
        <w:rPr>
          <w:rFonts w:eastAsia="PT Astra Serif"/>
        </w:rPr>
        <w:t xml:space="preserve"> </w:t>
      </w:r>
      <w:r w:rsidR="00C943C7" w:rsidRPr="001047CA">
        <w:rPr>
          <w:rFonts w:eastAsia="PT Astra Serif"/>
        </w:rPr>
        <w:t xml:space="preserve">дополнительной профессиональной программой повышения квалификации </w:t>
      </w:r>
      <w:r w:rsidR="00C943C7" w:rsidRPr="0074543E">
        <w:rPr>
          <w:rFonts w:eastAsia="PT Astra Serif"/>
        </w:rPr>
        <w:t>«</w:t>
      </w:r>
      <w:r w:rsidR="00C943C7">
        <w:rPr>
          <w:rFonts w:eastAsia="PT Astra Serif"/>
        </w:rPr>
        <w:t>Организация добровольческой (волонтерской) деятельности</w:t>
      </w:r>
      <w:r w:rsidR="00C943C7" w:rsidRPr="0074543E">
        <w:rPr>
          <w:rFonts w:eastAsia="PT Astra Serif"/>
        </w:rPr>
        <w:t>»</w:t>
      </w:r>
      <w:r w:rsidR="00274CED" w:rsidRPr="00274CED">
        <w:rPr>
          <w:rFonts w:eastAsia="PT Astra Serif"/>
        </w:rPr>
        <w:t xml:space="preserve"> </w:t>
      </w:r>
      <w:r w:rsidR="00274CED" w:rsidRPr="00EF33BD">
        <w:rPr>
          <w:rFonts w:eastAsia="PT Astra Serif"/>
        </w:rPr>
        <w:t xml:space="preserve">объемом </w:t>
      </w:r>
      <w:r w:rsidR="00274CED">
        <w:rPr>
          <w:rFonts w:eastAsia="PT Astra Serif"/>
        </w:rPr>
        <w:t>16</w:t>
      </w:r>
      <w:r w:rsidR="00274CED" w:rsidRPr="00EF33BD">
        <w:rPr>
          <w:rFonts w:eastAsia="PT Astra Serif"/>
        </w:rPr>
        <w:t xml:space="preserve"> академических час</w:t>
      </w:r>
      <w:r w:rsidR="00274CED">
        <w:rPr>
          <w:rFonts w:eastAsia="PT Astra Serif"/>
        </w:rPr>
        <w:t>ов</w:t>
      </w:r>
      <w:r w:rsidR="006B2593">
        <w:rPr>
          <w:rFonts w:eastAsia="PT Astra Serif"/>
        </w:rPr>
        <w:t>, 14 человек</w:t>
      </w:r>
      <w:r w:rsidR="00274CED">
        <w:rPr>
          <w:rFonts w:eastAsia="PT Astra Serif"/>
        </w:rPr>
        <w:t>.</w:t>
      </w:r>
      <w:r w:rsidR="00274CED" w:rsidRPr="00EF33BD">
        <w:rPr>
          <w:rFonts w:eastAsia="PT Astra Serif"/>
        </w:rPr>
        <w:t xml:space="preserve"> </w:t>
      </w:r>
    </w:p>
    <w:p w:rsidR="001A68C0" w:rsidRDefault="001A68C0" w:rsidP="001A68C0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1.5. </w:t>
      </w:r>
      <w:r w:rsidR="00274CED" w:rsidRPr="005C6243">
        <w:rPr>
          <w:rFonts w:eastAsia="Calibri"/>
          <w:lang w:eastAsia="en-US"/>
        </w:rPr>
        <w:t xml:space="preserve">Проведение независимой оценки качества </w:t>
      </w:r>
      <w:r>
        <w:rPr>
          <w:rFonts w:eastAsia="Calibri"/>
          <w:lang w:eastAsia="en-US"/>
        </w:rPr>
        <w:t xml:space="preserve">услуг </w:t>
      </w:r>
      <w:r w:rsidR="00274CED" w:rsidRPr="005C6243">
        <w:rPr>
          <w:rFonts w:eastAsia="Calibri"/>
          <w:lang w:eastAsia="en-US"/>
        </w:rPr>
        <w:t>было запланировано в отношении СОНКО, оказывающих услуги в сфере образования, оценка качества услуг не проводилась, в связи с отсутствием некоммерческой организации подходящей к условиям проведения оценки. Экономия по мероприятию составило 30 тыс. руб.</w:t>
      </w:r>
      <w:r>
        <w:rPr>
          <w:rFonts w:eastAsia="Calibri"/>
          <w:lang w:eastAsia="en-US"/>
        </w:rPr>
        <w:t xml:space="preserve"> </w:t>
      </w:r>
    </w:p>
    <w:p w:rsidR="00A21071" w:rsidRPr="00F31AEA" w:rsidRDefault="001A68C0" w:rsidP="001A68C0">
      <w:pPr>
        <w:ind w:firstLine="567"/>
        <w:jc w:val="both"/>
      </w:pPr>
      <w:r>
        <w:rPr>
          <w:rFonts w:eastAsia="Calibri"/>
          <w:lang w:eastAsia="en-US"/>
        </w:rPr>
        <w:t xml:space="preserve">1.6. </w:t>
      </w:r>
      <w:r w:rsidR="002330F8" w:rsidRPr="00F31AEA">
        <w:rPr>
          <w:color w:val="000000"/>
        </w:rPr>
        <w:t>О</w:t>
      </w:r>
      <w:r w:rsidR="00EB2948" w:rsidRPr="00F31AEA">
        <w:t>свещение деятельности СОНКО в СМИ</w:t>
      </w:r>
      <w:r w:rsidR="00A21071" w:rsidRPr="00F31AEA">
        <w:t xml:space="preserve"> (объем финансирования на 202</w:t>
      </w:r>
      <w:r w:rsidR="00274CED">
        <w:t>3</w:t>
      </w:r>
      <w:r w:rsidR="00A21071" w:rsidRPr="00F31AEA">
        <w:t xml:space="preserve"> г. - 180 тыс. руб.</w:t>
      </w:r>
      <w:r w:rsidR="00274CED">
        <w:t>,</w:t>
      </w:r>
      <w:r w:rsidR="00274CED" w:rsidRPr="00274CED">
        <w:t xml:space="preserve"> </w:t>
      </w:r>
      <w:r w:rsidR="00274CED" w:rsidRPr="00F31AEA">
        <w:t>на 202</w:t>
      </w:r>
      <w:r w:rsidR="00274CED">
        <w:t>2</w:t>
      </w:r>
      <w:r w:rsidR="00274CED" w:rsidRPr="00F31AEA">
        <w:t xml:space="preserve"> г. - 180 тыс. руб.</w:t>
      </w:r>
      <w:r w:rsidR="00A21071" w:rsidRPr="00F31AEA">
        <w:t xml:space="preserve">). </w:t>
      </w:r>
    </w:p>
    <w:p w:rsidR="00B30293" w:rsidRPr="00F31AEA" w:rsidRDefault="00B30293" w:rsidP="00F31AEA">
      <w:pPr>
        <w:ind w:firstLine="567"/>
        <w:jc w:val="both"/>
      </w:pPr>
      <w:r w:rsidRPr="00F31AEA">
        <w:t>В рамках мероприятия «</w:t>
      </w:r>
      <w:r w:rsidRPr="00F31AEA">
        <w:rPr>
          <w:color w:val="000000"/>
        </w:rPr>
        <w:t>Обеспечение освещения деятельности  социально ориентированных некоммерческих организаций в средствах массовой информации, учредителями (соучредителями) которых  являются органы местного самоуправления, либо получают субсидии из бюджета Октябрьского района»</w:t>
      </w:r>
      <w:r w:rsidRPr="00F31AEA">
        <w:t xml:space="preserve"> ежегодно с 20</w:t>
      </w:r>
      <w:r w:rsidR="00A21071" w:rsidRPr="00F31AEA">
        <w:t>20 года на основании контракта</w:t>
      </w:r>
      <w:r w:rsidRPr="00F31AEA">
        <w:t xml:space="preserve">, заключенного с АО «Издательский дом «Новости Югры», публикуются информационные материалы о деятельности СОНКО в Октябрьском районе в печатных средствах информации, что составляет 5,5 % от муниципального контракта, который заключается  на публикацию официальных документов и информационного сопровождения деятельности  органов местного самоуправления Октябрьского района и муниципальных образованиях в границах Октябрьского района. </w:t>
      </w:r>
    </w:p>
    <w:p w:rsidR="00A21071" w:rsidRPr="00F31AEA" w:rsidRDefault="00A21071" w:rsidP="00F31AEA">
      <w:pPr>
        <w:ind w:firstLine="567"/>
        <w:jc w:val="both"/>
      </w:pPr>
      <w:r w:rsidRPr="00F31AEA">
        <w:t xml:space="preserve">Всего в приложении «Вести Октябрьского района» к газете «Новости Югры» опубликовано 28 материалов. </w:t>
      </w:r>
    </w:p>
    <w:p w:rsidR="009C3647" w:rsidRDefault="001A68C0" w:rsidP="009C3647">
      <w:pPr>
        <w:ind w:firstLine="567"/>
        <w:jc w:val="both"/>
      </w:pPr>
      <w:r>
        <w:t xml:space="preserve">1.7. </w:t>
      </w:r>
      <w:r w:rsidR="009C3647">
        <w:t>Обеспечена реализация четырех инициативных проектов в с. Перегребное, с.</w:t>
      </w:r>
      <w:r w:rsidR="00954652">
        <w:t xml:space="preserve"> </w:t>
      </w:r>
      <w:r w:rsidR="009C3647">
        <w:t>Шеркалы, пгт. Талинка, пгт. Приобье на общую сумму 42 937,6 тыс. руб.</w:t>
      </w:r>
    </w:p>
    <w:p w:rsidR="009C3647" w:rsidRDefault="009C3647" w:rsidP="009C3647">
      <w:pPr>
        <w:ind w:firstLine="567"/>
        <w:jc w:val="both"/>
      </w:pPr>
      <w:r>
        <w:t>Обеспечена реализация Соглашений о передаче субсидии местному бюджета из бюджета ХМАО – Югры на реализацию инициати</w:t>
      </w:r>
      <w:r w:rsidRPr="00C879C1">
        <w:t>вных проектов, отобранных по результатам регионального конкурса ХМАО – Югры 2023 года на сумму 27 800,0 тыс. руб., в том числе привлечено денежных средств физических и юридических лиц на реализацию проектов в качестве инициативных платежей в сумме 1 380,6 тыс. руб.</w:t>
      </w:r>
      <w:r>
        <w:t xml:space="preserve"> ( в 2022 году </w:t>
      </w:r>
      <w:r w:rsidRPr="00F31AEA">
        <w:t>на сумму 25 594,4 тыс. руб., в том числе привлечено денежных средств физических и юридических лиц на реализацию проектов в качестве инициативных платежей в сумме   194,3 тыс. руб</w:t>
      </w:r>
      <w:r>
        <w:t>.).</w:t>
      </w:r>
    </w:p>
    <w:p w:rsidR="009C3647" w:rsidRDefault="009C3647" w:rsidP="009C3647">
      <w:pPr>
        <w:ind w:firstLine="567"/>
        <w:jc w:val="both"/>
      </w:pPr>
      <w:r>
        <w:t>Общий объем финансирования</w:t>
      </w:r>
      <w:r w:rsidRPr="00C879C1">
        <w:t xml:space="preserve"> </w:t>
      </w:r>
      <w:r>
        <w:t xml:space="preserve">за 2023 год по муниципальной программе </w:t>
      </w:r>
      <w:r w:rsidRPr="00DD0E11">
        <w:t>«Развитие гражданского общ</w:t>
      </w:r>
      <w:r>
        <w:t>ества</w:t>
      </w:r>
      <w:r w:rsidRPr="00DD0E11">
        <w:t xml:space="preserve"> в муниципальном образовании Октябрьский район»</w:t>
      </w:r>
      <w:r>
        <w:t xml:space="preserve"> основного мероприятия «</w:t>
      </w:r>
      <w:r w:rsidRPr="0064379B">
        <w:rPr>
          <w:bCs/>
        </w:rPr>
        <w:t>Расходы на конкурсный отбор инициативных проектов</w:t>
      </w:r>
      <w:r>
        <w:t>» составил 27 800,0 тыс. руб</w:t>
      </w:r>
      <w:r w:rsidRPr="008021BE">
        <w:t xml:space="preserve">. </w:t>
      </w:r>
      <w:r>
        <w:t xml:space="preserve">- </w:t>
      </w:r>
      <w:r w:rsidRPr="008021BE">
        <w:t>выполнен в полном объеме.</w:t>
      </w:r>
    </w:p>
    <w:p w:rsidR="00B30293" w:rsidRPr="00F31AEA" w:rsidRDefault="00B30293" w:rsidP="00F31AEA">
      <w:pPr>
        <w:ind w:firstLine="567"/>
        <w:jc w:val="both"/>
      </w:pPr>
      <w:r w:rsidRPr="00F31AEA">
        <w:t>2. В рамках реализации муниципальной программы «Реализация государственной национальной политики и профилактика экстремизма в муниципальном образовании Октябрьский район» организован</w:t>
      </w:r>
      <w:r w:rsidR="00E14A02">
        <w:t>ы</w:t>
      </w:r>
      <w:r w:rsidRPr="00F31AEA">
        <w:t xml:space="preserve"> и проведен</w:t>
      </w:r>
      <w:r w:rsidR="00E14A02">
        <w:t>ы</w:t>
      </w:r>
      <w:r w:rsidRPr="00F31AEA">
        <w:t>:</w:t>
      </w:r>
    </w:p>
    <w:p w:rsidR="00E932FB" w:rsidRPr="00F31AEA" w:rsidRDefault="005C6243" w:rsidP="00F31AEA">
      <w:pPr>
        <w:pStyle w:val="ConsPlusTitle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2.1.</w:t>
      </w:r>
      <w:r w:rsidR="00E932FB" w:rsidRPr="00F31AEA">
        <w:rPr>
          <w:b w:val="0"/>
          <w:sz w:val="24"/>
          <w:szCs w:val="24"/>
        </w:rPr>
        <w:t xml:space="preserve"> Конкурс на предоставление грантов в форме субсидий для НКО на реализацию проектов в сфере межнациональных (межэтнических) отношений, профилактики экстремизма</w:t>
      </w:r>
      <w:r w:rsidR="001E4F45" w:rsidRPr="00F31AEA">
        <w:rPr>
          <w:b w:val="0"/>
          <w:sz w:val="24"/>
          <w:szCs w:val="24"/>
        </w:rPr>
        <w:t xml:space="preserve"> (объем финансирования на </w:t>
      </w:r>
      <w:r w:rsidR="009C3647" w:rsidRPr="00F31AEA">
        <w:rPr>
          <w:b w:val="0"/>
          <w:sz w:val="24"/>
          <w:szCs w:val="24"/>
        </w:rPr>
        <w:t>202</w:t>
      </w:r>
      <w:r w:rsidR="009C3647">
        <w:rPr>
          <w:b w:val="0"/>
          <w:sz w:val="24"/>
          <w:szCs w:val="24"/>
        </w:rPr>
        <w:t>3</w:t>
      </w:r>
      <w:r w:rsidR="009C3647" w:rsidRPr="00F31AEA">
        <w:rPr>
          <w:b w:val="0"/>
          <w:sz w:val="24"/>
          <w:szCs w:val="24"/>
        </w:rPr>
        <w:t xml:space="preserve"> г. </w:t>
      </w:r>
      <w:r w:rsidR="00954652">
        <w:rPr>
          <w:b w:val="0"/>
          <w:sz w:val="24"/>
          <w:szCs w:val="24"/>
        </w:rPr>
        <w:t>–</w:t>
      </w:r>
      <w:r w:rsidR="009C3647" w:rsidRPr="00F31AEA">
        <w:rPr>
          <w:b w:val="0"/>
          <w:sz w:val="24"/>
          <w:szCs w:val="24"/>
        </w:rPr>
        <w:t xml:space="preserve"> 70</w:t>
      </w:r>
      <w:r w:rsidR="00954652">
        <w:rPr>
          <w:b w:val="0"/>
          <w:sz w:val="24"/>
          <w:szCs w:val="24"/>
        </w:rPr>
        <w:t>,0</w:t>
      </w:r>
      <w:r w:rsidR="009C3647" w:rsidRPr="00F31AEA">
        <w:rPr>
          <w:b w:val="0"/>
          <w:sz w:val="24"/>
          <w:szCs w:val="24"/>
        </w:rPr>
        <w:t xml:space="preserve"> тыс. руб.</w:t>
      </w:r>
      <w:r w:rsidR="009C3647">
        <w:rPr>
          <w:b w:val="0"/>
          <w:sz w:val="24"/>
          <w:szCs w:val="24"/>
        </w:rPr>
        <w:t xml:space="preserve">, </w:t>
      </w:r>
      <w:r w:rsidR="001E4F45" w:rsidRPr="00F31AEA">
        <w:rPr>
          <w:b w:val="0"/>
          <w:sz w:val="24"/>
          <w:szCs w:val="24"/>
        </w:rPr>
        <w:t xml:space="preserve">2022 г. </w:t>
      </w:r>
      <w:r w:rsidR="00954652">
        <w:rPr>
          <w:b w:val="0"/>
          <w:sz w:val="24"/>
          <w:szCs w:val="24"/>
        </w:rPr>
        <w:t>–</w:t>
      </w:r>
      <w:r w:rsidR="001E4F45" w:rsidRPr="00F31AEA">
        <w:rPr>
          <w:b w:val="0"/>
          <w:sz w:val="24"/>
          <w:szCs w:val="24"/>
        </w:rPr>
        <w:t xml:space="preserve"> 70</w:t>
      </w:r>
      <w:r w:rsidR="00954652">
        <w:rPr>
          <w:b w:val="0"/>
          <w:sz w:val="24"/>
          <w:szCs w:val="24"/>
        </w:rPr>
        <w:t>,0</w:t>
      </w:r>
      <w:r w:rsidR="001E4F45" w:rsidRPr="00F31AEA">
        <w:rPr>
          <w:b w:val="0"/>
          <w:sz w:val="24"/>
          <w:szCs w:val="24"/>
        </w:rPr>
        <w:t xml:space="preserve"> тыс. руб.)</w:t>
      </w:r>
      <w:r w:rsidR="00E932FB" w:rsidRPr="00F31AEA">
        <w:rPr>
          <w:b w:val="0"/>
          <w:sz w:val="24"/>
          <w:szCs w:val="24"/>
        </w:rPr>
        <w:t>.</w:t>
      </w:r>
    </w:p>
    <w:p w:rsidR="00954652" w:rsidRDefault="00E932FB" w:rsidP="005C6243">
      <w:pPr>
        <w:tabs>
          <w:tab w:val="left" w:pos="0"/>
        </w:tabs>
        <w:ind w:right="-1" w:firstLine="567"/>
        <w:jc w:val="both"/>
      </w:pPr>
      <w:r w:rsidRPr="005C6243">
        <w:t xml:space="preserve">Предоставлены гранты в форме субсидий победителям </w:t>
      </w:r>
      <w:r w:rsidRPr="005C6243">
        <w:rPr>
          <w:rStyle w:val="af5"/>
          <w:b w:val="0"/>
        </w:rPr>
        <w:t>конкурса</w:t>
      </w:r>
      <w:r w:rsidRPr="005C6243">
        <w:t xml:space="preserve"> по следующим номинациям:</w:t>
      </w:r>
      <w:r w:rsidR="009B7775" w:rsidRPr="00F31AEA">
        <w:t xml:space="preserve"> </w:t>
      </w:r>
    </w:p>
    <w:p w:rsidR="00954652" w:rsidRDefault="005C6243" w:rsidP="005C6243">
      <w:pPr>
        <w:tabs>
          <w:tab w:val="left" w:pos="0"/>
        </w:tabs>
        <w:ind w:right="-1" w:firstLine="567"/>
        <w:jc w:val="both"/>
      </w:pPr>
      <w:r>
        <w:t>п</w:t>
      </w:r>
      <w:r w:rsidRPr="005E75FE">
        <w:t>роект социально ориентированной некоммерческой организации в сфере межнациональных отношений, направленный на развитие гражданского общества, межнационального сотрудничества, сохранение и защиту самобытности, культуры, языков и традиций народов, проживающих в Октябрьском районе</w:t>
      </w:r>
      <w:r>
        <w:t xml:space="preserve"> </w:t>
      </w:r>
      <w:r w:rsidRPr="005E75FE">
        <w:rPr>
          <w:color w:val="000000"/>
        </w:rPr>
        <w:t>«Сохраняя традиции – мы сохраняем народ»</w:t>
      </w:r>
      <w:r w:rsidRPr="005E75FE">
        <w:rPr>
          <w:b/>
          <w:color w:val="000000"/>
        </w:rPr>
        <w:t xml:space="preserve"> </w:t>
      </w:r>
      <w:r w:rsidRPr="005E75FE">
        <w:t xml:space="preserve">Местной общественной организации с. Шеркалы Октябрьского района по сохранению, </w:t>
      </w:r>
      <w:r w:rsidRPr="005E75FE">
        <w:lastRenderedPageBreak/>
        <w:t>развитию и популяризации культуры и самобытных традиций коренных малочисленных народов Севера «Среднеобские ханты»</w:t>
      </w:r>
      <w:r>
        <w:t xml:space="preserve">; </w:t>
      </w:r>
    </w:p>
    <w:p w:rsidR="005C6243" w:rsidRPr="005E75FE" w:rsidRDefault="005C6243" w:rsidP="005C6243">
      <w:pPr>
        <w:tabs>
          <w:tab w:val="left" w:pos="0"/>
        </w:tabs>
        <w:ind w:right="-1" w:firstLine="567"/>
        <w:jc w:val="both"/>
      </w:pPr>
      <w:r>
        <w:t>п</w:t>
      </w:r>
      <w:r w:rsidRPr="005E75FE">
        <w:t>роект религиозной организации в сфере межнациональных и межконфессиональных отношений, направленный на реализацию культурно-просветительской и социально значимой деятельности, развитие межконфессионального диалога и сотрудничества, укрепление мира и согласия в Октябрьском районе</w:t>
      </w:r>
      <w:r>
        <w:t xml:space="preserve"> </w:t>
      </w:r>
      <w:r w:rsidRPr="005E75FE">
        <w:rPr>
          <w:rFonts w:eastAsia="Calibri"/>
          <w:color w:val="000000"/>
        </w:rPr>
        <w:t>«Конкурс-выставка детского творчества «Притчи на все времена. Сотворение мира». Передвижные выставки и экскурсии. Создание «Экологическое Древо Земли». Онлайн выставка»</w:t>
      </w:r>
      <w:r w:rsidRPr="005E75FE">
        <w:t xml:space="preserve"> Местной религиозной организации православный Приход храма преподобного Серафима Саровского гп. Талинка Октябрьского района Ханты-Мансийского автономного округа – Югры Тюменской области Югорской Епархии Русской Православной Церкви (Московский Патриархат)</w:t>
      </w:r>
      <w:r>
        <w:t>.</w:t>
      </w:r>
      <w:r w:rsidRPr="005E75FE">
        <w:t xml:space="preserve"> </w:t>
      </w:r>
    </w:p>
    <w:p w:rsidR="009072FF" w:rsidRDefault="005C6243" w:rsidP="009072FF">
      <w:pPr>
        <w:ind w:firstLine="567"/>
        <w:jc w:val="both"/>
      </w:pPr>
      <w:r>
        <w:t xml:space="preserve">2.2. </w:t>
      </w:r>
      <w:r w:rsidR="00E932FB" w:rsidRPr="00F31AEA">
        <w:t>Мероприяти</w:t>
      </w:r>
      <w:r w:rsidR="001E4F45" w:rsidRPr="00F31AEA">
        <w:t xml:space="preserve">е </w:t>
      </w:r>
      <w:r w:rsidR="00E932FB" w:rsidRPr="00F31AEA">
        <w:t>просветительского характера для представителей общественных объединений, религиозных организаций по вопросам укрепления межнационального и межконфессионального согласия, обеспечения социальной и культурной адаптации мигрантов, профилактики экстремизма на территории муниципального образования</w:t>
      </w:r>
      <w:r w:rsidR="009072FF">
        <w:t xml:space="preserve"> </w:t>
      </w:r>
      <w:r w:rsidR="009072FF" w:rsidRPr="00F31AEA">
        <w:t>(объем финансирования на 202</w:t>
      </w:r>
      <w:r w:rsidR="009072FF">
        <w:t>3</w:t>
      </w:r>
      <w:r w:rsidR="009072FF" w:rsidRPr="00F31AEA">
        <w:t xml:space="preserve"> г. </w:t>
      </w:r>
      <w:r w:rsidR="00954652">
        <w:t>–</w:t>
      </w:r>
      <w:r w:rsidR="009072FF" w:rsidRPr="00F31AEA">
        <w:t xml:space="preserve"> </w:t>
      </w:r>
      <w:r w:rsidR="009072FF">
        <w:t>15</w:t>
      </w:r>
      <w:r w:rsidR="00954652">
        <w:t>,00</w:t>
      </w:r>
      <w:r w:rsidR="009072FF" w:rsidRPr="00F31AEA">
        <w:t xml:space="preserve"> тыс. руб.</w:t>
      </w:r>
      <w:r w:rsidR="009072FF">
        <w:rPr>
          <w:b/>
        </w:rPr>
        <w:t xml:space="preserve">, </w:t>
      </w:r>
      <w:r w:rsidR="009072FF" w:rsidRPr="00F31AEA">
        <w:t xml:space="preserve">2022 г. </w:t>
      </w:r>
      <w:r w:rsidR="00954652">
        <w:t>–</w:t>
      </w:r>
      <w:r w:rsidR="009072FF" w:rsidRPr="00F31AEA">
        <w:t xml:space="preserve"> </w:t>
      </w:r>
      <w:r w:rsidR="009072FF">
        <w:t>15</w:t>
      </w:r>
      <w:r w:rsidR="00954652">
        <w:t>,00</w:t>
      </w:r>
      <w:r w:rsidR="009072FF" w:rsidRPr="00F31AEA">
        <w:t xml:space="preserve"> тыс. руб.)</w:t>
      </w:r>
      <w:r w:rsidR="009C3647">
        <w:t xml:space="preserve">: </w:t>
      </w:r>
    </w:p>
    <w:p w:rsidR="009072FF" w:rsidRDefault="009072FF" w:rsidP="00BF0AAA">
      <w:pPr>
        <w:ind w:right="-22" w:firstLine="567"/>
        <w:jc w:val="both"/>
      </w:pPr>
      <w:r>
        <w:t xml:space="preserve">Издан сборник </w:t>
      </w:r>
      <w:r w:rsidRPr="009072FF">
        <w:t>материалов</w:t>
      </w:r>
      <w:r>
        <w:t>, в который</w:t>
      </w:r>
      <w:r w:rsidRPr="009072FF">
        <w:t xml:space="preserve"> вошли тезисы выступлений участников круглого стола для представителей общественных объединений, религиозных организаций по вопросам укрепления межнационального и межконфессионального согласия, который состоялся 23 августа 2023 года в пгт. Октябрьское в рамках </w:t>
      </w:r>
      <w:r w:rsidRPr="009072FF">
        <w:rPr>
          <w:lang w:val="en-US"/>
        </w:rPr>
        <w:t>IV</w:t>
      </w:r>
      <w:r w:rsidRPr="009072FF">
        <w:t xml:space="preserve"> муниципального форума гражданских инициатив Октябрьского района, это ежегодное мероприятие проводится в целях укрепления единства народов Российской Федерации, проживающих на территории Октябрьского района. В заседании приняли участие: глава Октябрьского района </w:t>
      </w:r>
      <w:r w:rsidR="006471DF">
        <w:t xml:space="preserve">С.В. </w:t>
      </w:r>
      <w:r w:rsidRPr="009072FF">
        <w:t>Заплатин, руководители и специалисты органов местного самоуправления, представители общественных и религиозных организаций, учреждений культуры.</w:t>
      </w:r>
    </w:p>
    <w:p w:rsidR="002212C9" w:rsidRPr="00F31AEA" w:rsidRDefault="00F31AEA" w:rsidP="00F31AEA">
      <w:pPr>
        <w:ind w:firstLine="567"/>
        <w:jc w:val="both"/>
      </w:pPr>
      <w:r>
        <w:t xml:space="preserve">3. </w:t>
      </w:r>
      <w:r w:rsidR="007F79B9" w:rsidRPr="00F31AEA">
        <w:t>Подготовлены и направлены в Департамент экономического развития ХМАО – Югры отчеты о реализации муниципального плана мероприятий («дорожной карты») по поддержке доступа негосударственных (немуниципальных) организаций (коммерческих, некоммерческих) к предоставлению услуг в социальной сфере, информация для расчета рейтинга муниципальных образований ХМАО – Югры по итогам реализации механизмов поддержки СОНКО и социального предпринимательства, обеспечения доступа негосударственных (немуниципальных) организаций к предоставлению услуг (работ) в социальной сфере и внедрения конкурентных способов оказания муниципальных услуг (работ) в социальной сфере в 202</w:t>
      </w:r>
      <w:r w:rsidR="005C6243">
        <w:t>2</w:t>
      </w:r>
      <w:r w:rsidR="007F79B9" w:rsidRPr="00F31AEA">
        <w:t xml:space="preserve"> году. По итогам реализации механизмов поддержки СОНКО и социального предпринимательства Октябрьский район в рейтинге </w:t>
      </w:r>
      <w:r w:rsidR="005C6243">
        <w:t xml:space="preserve">занимает 2 </w:t>
      </w:r>
      <w:r w:rsidR="007F79B9" w:rsidRPr="00F31AEA">
        <w:t>место среди муниципальных районов автономного округа.</w:t>
      </w:r>
    </w:p>
    <w:p w:rsidR="008B0F36" w:rsidRPr="001A68C0" w:rsidRDefault="008B0F36" w:rsidP="00F31AEA">
      <w:pPr>
        <w:ind w:firstLine="567"/>
        <w:jc w:val="both"/>
      </w:pPr>
      <w:r w:rsidRPr="001A68C0">
        <w:t xml:space="preserve">4. </w:t>
      </w:r>
      <w:r w:rsidR="007F79B9" w:rsidRPr="001A68C0">
        <w:t>Осуществлялась координация деятельности Ресурсного центра Октябрьского района, направленной на организацию консультационной, методической и информационной поддержки по развитию и регистрации новых СОНКО Октябрьского района.</w:t>
      </w:r>
      <w:r w:rsidR="00354DF7" w:rsidRPr="001A68C0">
        <w:t xml:space="preserve"> </w:t>
      </w:r>
    </w:p>
    <w:p w:rsidR="00354DF7" w:rsidRPr="00F31AEA" w:rsidRDefault="00354DF7" w:rsidP="00F31AEA">
      <w:pPr>
        <w:ind w:firstLine="567"/>
        <w:jc w:val="both"/>
      </w:pPr>
      <w:r w:rsidRPr="001A68C0">
        <w:t>Всего на территории Октябрьского района зарегистрировано и осуществл</w:t>
      </w:r>
      <w:r w:rsidR="001A68C0">
        <w:t>яет</w:t>
      </w:r>
      <w:r w:rsidRPr="001A68C0">
        <w:t xml:space="preserve"> деятельность 3</w:t>
      </w:r>
      <w:r w:rsidR="008B0F36" w:rsidRPr="001A68C0">
        <w:t>7</w:t>
      </w:r>
      <w:r w:rsidRPr="001A68C0">
        <w:t xml:space="preserve"> НКО</w:t>
      </w:r>
      <w:r w:rsidR="008B0F36" w:rsidRPr="001A68C0">
        <w:t xml:space="preserve"> (36 СОНКО)</w:t>
      </w:r>
      <w:r w:rsidRPr="001A68C0">
        <w:t>, из них:</w:t>
      </w:r>
      <w:r w:rsidR="00DB307A">
        <w:t xml:space="preserve"> </w:t>
      </w:r>
      <w:r w:rsidRPr="00F31AEA">
        <w:rPr>
          <w:bCs/>
        </w:rPr>
        <w:t>Ветераны/пенсионеры/патриотическое воспитание</w:t>
      </w:r>
      <w:r w:rsidRPr="00F31AEA">
        <w:t xml:space="preserve"> – 3; </w:t>
      </w:r>
      <w:r w:rsidRPr="00F31AEA">
        <w:rPr>
          <w:bCs/>
        </w:rPr>
        <w:t xml:space="preserve">защита инвалидов – </w:t>
      </w:r>
      <w:r w:rsidR="008B0F36" w:rsidRPr="00F31AEA">
        <w:rPr>
          <w:bCs/>
        </w:rPr>
        <w:t>2</w:t>
      </w:r>
      <w:r w:rsidRPr="00F31AEA">
        <w:rPr>
          <w:bCs/>
        </w:rPr>
        <w:t xml:space="preserve">; </w:t>
      </w:r>
      <w:r w:rsidRPr="00F31AEA">
        <w:t xml:space="preserve">молодежные – 2; поддержка семей – 2; спорт – 2; КМНС – 2; ТОС – 1; </w:t>
      </w:r>
      <w:r w:rsidRPr="00F31AEA">
        <w:rPr>
          <w:shd w:val="clear" w:color="auto" w:fill="FFFFFF"/>
        </w:rPr>
        <w:t xml:space="preserve">охотники/рыболовы – 2; </w:t>
      </w:r>
      <w:r w:rsidRPr="00F31AEA">
        <w:rPr>
          <w:color w:val="000000"/>
        </w:rPr>
        <w:t xml:space="preserve">Профессиональные союзы – 1; </w:t>
      </w:r>
      <w:r w:rsidRPr="00F31AEA">
        <w:t xml:space="preserve">социальное обслуживание населения – 3; </w:t>
      </w:r>
      <w:r w:rsidRPr="00F31AEA">
        <w:rPr>
          <w:shd w:val="clear" w:color="auto" w:fill="FFFFFF"/>
        </w:rPr>
        <w:t>АНО/РЦ/</w:t>
      </w:r>
      <w:r w:rsidR="00D9360F">
        <w:rPr>
          <w:shd w:val="clear" w:color="auto" w:fill="FFFFFF"/>
        </w:rPr>
        <w:t xml:space="preserve"> п</w:t>
      </w:r>
      <w:r w:rsidRPr="002B34F9">
        <w:t>о развитию добровольчества, социальных программ и проектов, туризма и экологии – 4;</w:t>
      </w:r>
      <w:r w:rsidR="00D9360F">
        <w:t xml:space="preserve"> </w:t>
      </w:r>
      <w:r w:rsidRPr="00F31AEA">
        <w:rPr>
          <w:color w:val="000000"/>
        </w:rPr>
        <w:t>Некоммерческие фонды – 1; Частные учреждения – 2;</w:t>
      </w:r>
      <w:r w:rsidRPr="00F31AEA">
        <w:t xml:space="preserve"> Религиозные организации – 10</w:t>
      </w:r>
      <w:r w:rsidRPr="00F31AEA">
        <w:rPr>
          <w:color w:val="000000"/>
        </w:rPr>
        <w:t>.</w:t>
      </w:r>
    </w:p>
    <w:p w:rsidR="002212C9" w:rsidRDefault="00354DF7" w:rsidP="00F31AEA">
      <w:pPr>
        <w:ind w:firstLine="567"/>
        <w:jc w:val="both"/>
      </w:pPr>
      <w:r w:rsidRPr="00F31AEA">
        <w:t>За период с 2017 г. по декабрь 202</w:t>
      </w:r>
      <w:r w:rsidR="001A68C0">
        <w:t>3</w:t>
      </w:r>
      <w:r w:rsidRPr="00F31AEA">
        <w:t xml:space="preserve"> г. на территории района зарегистрировано 16 новых СОНКО</w:t>
      </w:r>
      <w:r w:rsidR="008B0F36" w:rsidRPr="00F31AEA">
        <w:t xml:space="preserve">, </w:t>
      </w:r>
      <w:r w:rsidRPr="00F31AEA">
        <w:t>из них в 202</w:t>
      </w:r>
      <w:r w:rsidR="001A68C0">
        <w:t>3</w:t>
      </w:r>
      <w:r w:rsidR="00E07C47">
        <w:t xml:space="preserve"> г.</w:t>
      </w:r>
      <w:r w:rsidRPr="00F31AEA">
        <w:t xml:space="preserve"> – </w:t>
      </w:r>
      <w:r w:rsidR="001A68C0">
        <w:t>0</w:t>
      </w:r>
      <w:r w:rsidR="008B0F36" w:rsidRPr="00F31AEA">
        <w:t xml:space="preserve"> </w:t>
      </w:r>
      <w:r w:rsidR="001A68C0">
        <w:t>(</w:t>
      </w:r>
      <w:r w:rsidR="001A68C0" w:rsidRPr="00F31AEA">
        <w:t>2022</w:t>
      </w:r>
      <w:r w:rsidR="00E07C47">
        <w:t xml:space="preserve"> г.</w:t>
      </w:r>
      <w:r w:rsidR="001A68C0" w:rsidRPr="00F31AEA">
        <w:t xml:space="preserve"> – 2</w:t>
      </w:r>
      <w:r w:rsidR="001A68C0">
        <w:t>).</w:t>
      </w:r>
    </w:p>
    <w:p w:rsidR="00DB307A" w:rsidRPr="00DE0519" w:rsidRDefault="001A68C0" w:rsidP="00F31AEA">
      <w:pPr>
        <w:ind w:firstLine="567"/>
        <w:jc w:val="both"/>
      </w:pPr>
      <w:r w:rsidRPr="00DE0519">
        <w:t>Прошл</w:t>
      </w:r>
      <w:r w:rsidR="00E07C47" w:rsidRPr="00DE0519">
        <w:t>а</w:t>
      </w:r>
      <w:r w:rsidRPr="00DE0519">
        <w:t xml:space="preserve"> перерегистрацию </w:t>
      </w:r>
      <w:r w:rsidR="00323BD3">
        <w:t xml:space="preserve">в Минюсте </w:t>
      </w:r>
      <w:r w:rsidR="00DB307A" w:rsidRPr="00DE0519">
        <w:t xml:space="preserve">1 СОНКО </w:t>
      </w:r>
      <w:r w:rsidR="00E07C47" w:rsidRPr="00DE0519">
        <w:t>(</w:t>
      </w:r>
      <w:r w:rsidR="00323BD3">
        <w:t>п. Сергино</w:t>
      </w:r>
      <w:r w:rsidR="00E07C47" w:rsidRPr="00DE0519">
        <w:t>)</w:t>
      </w:r>
      <w:r w:rsidR="00323BD3">
        <w:t>.</w:t>
      </w:r>
      <w:r w:rsidR="00E07C47" w:rsidRPr="00DE0519">
        <w:t xml:space="preserve"> </w:t>
      </w:r>
    </w:p>
    <w:p w:rsidR="00E07C47" w:rsidRDefault="00DB307A" w:rsidP="00F31AEA">
      <w:pPr>
        <w:ind w:firstLine="567"/>
        <w:jc w:val="both"/>
      </w:pPr>
      <w:r w:rsidRPr="00DE0519">
        <w:t>О</w:t>
      </w:r>
      <w:r w:rsidR="00E07C47" w:rsidRPr="00DE0519">
        <w:t>казан</w:t>
      </w:r>
      <w:r w:rsidRPr="00DE0519">
        <w:t>а</w:t>
      </w:r>
      <w:r w:rsidR="00E07C47" w:rsidRPr="00DE0519">
        <w:t xml:space="preserve"> </w:t>
      </w:r>
      <w:r w:rsidR="00DE0519" w:rsidRPr="00DE0519">
        <w:t xml:space="preserve">консультационная и методическая </w:t>
      </w:r>
      <w:r w:rsidR="00E07C47" w:rsidRPr="00DE0519">
        <w:t>помощь в подготовке 3 устав</w:t>
      </w:r>
      <w:r w:rsidR="00DE0519" w:rsidRPr="00DE0519">
        <w:t>ов</w:t>
      </w:r>
      <w:r w:rsidR="00E07C47" w:rsidRPr="00DE0519">
        <w:t xml:space="preserve">: АНО военно-тактический учебный центр «Север» (пгт. Приобье), АНО в сфере туризма (озеро </w:t>
      </w:r>
      <w:r w:rsidR="00E07C47" w:rsidRPr="00DE0519">
        <w:lastRenderedPageBreak/>
        <w:t>Зеркальное пгт. Приобье), АНО Центр помощи гражданам старшего поколения (с. Каменное)</w:t>
      </w:r>
      <w:r w:rsidR="00323BD3">
        <w:t>, работа по регистрации продолжается</w:t>
      </w:r>
      <w:r w:rsidR="00E07C47" w:rsidRPr="00DE0519">
        <w:t>.</w:t>
      </w:r>
    </w:p>
    <w:p w:rsidR="00354DF7" w:rsidRPr="00F31AEA" w:rsidRDefault="008B0F36" w:rsidP="00F31AEA">
      <w:pPr>
        <w:pStyle w:val="af4"/>
        <w:suppressAutoHyphens/>
        <w:ind w:left="0" w:firstLine="567"/>
        <w:jc w:val="both"/>
        <w:rPr>
          <w:sz w:val="24"/>
          <w:szCs w:val="24"/>
        </w:rPr>
      </w:pPr>
      <w:r w:rsidRPr="00F31AEA">
        <w:rPr>
          <w:sz w:val="24"/>
          <w:szCs w:val="24"/>
        </w:rPr>
        <w:t>Список НКО Октябрьского района регулярно актуализируется в соответствии с информацией Управления Мин</w:t>
      </w:r>
      <w:r w:rsidR="0021262D" w:rsidRPr="00F31AEA">
        <w:rPr>
          <w:sz w:val="24"/>
          <w:szCs w:val="24"/>
        </w:rPr>
        <w:t>и</w:t>
      </w:r>
      <w:r w:rsidRPr="00F31AEA">
        <w:rPr>
          <w:sz w:val="24"/>
          <w:szCs w:val="24"/>
        </w:rPr>
        <w:t>стерства юстиции РФ по ХМАО – Югре и размещается на официальном сайте Октябрьского района</w:t>
      </w:r>
      <w:r w:rsidR="0021262D" w:rsidRPr="00F31AEA">
        <w:rPr>
          <w:sz w:val="24"/>
          <w:szCs w:val="24"/>
        </w:rPr>
        <w:t xml:space="preserve"> </w:t>
      </w:r>
      <w:hyperlink r:id="rId9" w:history="1">
        <w:r w:rsidR="0021262D" w:rsidRPr="00F31AEA">
          <w:rPr>
            <w:rStyle w:val="ae"/>
            <w:sz w:val="24"/>
            <w:szCs w:val="24"/>
          </w:rPr>
          <w:t>http://oktregion.ru/upload/docs/about/obshchestvennye-organizatsii-rayona/spisok-nko-sonko/</w:t>
        </w:r>
      </w:hyperlink>
      <w:r w:rsidR="0021262D" w:rsidRPr="00F31AEA">
        <w:rPr>
          <w:sz w:val="24"/>
          <w:szCs w:val="24"/>
        </w:rPr>
        <w:t xml:space="preserve"> </w:t>
      </w:r>
      <w:r w:rsidRPr="00F31AEA">
        <w:rPr>
          <w:sz w:val="24"/>
          <w:szCs w:val="24"/>
        </w:rPr>
        <w:t xml:space="preserve">  </w:t>
      </w:r>
    </w:p>
    <w:p w:rsidR="00583287" w:rsidRPr="00F31AEA" w:rsidRDefault="00583287" w:rsidP="00F31AEA">
      <w:pPr>
        <w:pStyle w:val="af4"/>
        <w:numPr>
          <w:ilvl w:val="0"/>
          <w:numId w:val="36"/>
        </w:numPr>
        <w:suppressAutoHyphens/>
        <w:ind w:left="0" w:firstLine="567"/>
        <w:jc w:val="both"/>
        <w:rPr>
          <w:sz w:val="24"/>
          <w:szCs w:val="24"/>
        </w:rPr>
      </w:pPr>
      <w:r w:rsidRPr="00F31AEA">
        <w:rPr>
          <w:sz w:val="24"/>
          <w:szCs w:val="24"/>
        </w:rPr>
        <w:t xml:space="preserve"> Осуществлялась координация обеспечения участия СОНКО, общественных объединений, активных граждан в районных, региональных, всероссийских и международных мероприятиях, конкурсах</w:t>
      </w:r>
      <w:r w:rsidR="00354DF7" w:rsidRPr="00F31AEA">
        <w:rPr>
          <w:sz w:val="24"/>
          <w:szCs w:val="24"/>
        </w:rPr>
        <w:t>.</w:t>
      </w:r>
      <w:r w:rsidRPr="00F31AEA">
        <w:rPr>
          <w:sz w:val="24"/>
          <w:szCs w:val="24"/>
        </w:rPr>
        <w:t xml:space="preserve">  </w:t>
      </w:r>
    </w:p>
    <w:p w:rsidR="00495FC8" w:rsidRPr="00495FC8" w:rsidRDefault="00F555F2" w:rsidP="00495FC8">
      <w:pPr>
        <w:pStyle w:val="af4"/>
        <w:numPr>
          <w:ilvl w:val="1"/>
          <w:numId w:val="36"/>
        </w:numPr>
        <w:ind w:left="0" w:firstLine="567"/>
        <w:jc w:val="both"/>
        <w:rPr>
          <w:sz w:val="24"/>
          <w:szCs w:val="24"/>
        </w:rPr>
      </w:pPr>
      <w:r w:rsidRPr="00495FC8">
        <w:rPr>
          <w:sz w:val="24"/>
          <w:szCs w:val="24"/>
        </w:rPr>
        <w:t xml:space="preserve">В рамках реализации муниципальных программ «Развитие гражданского общества в муниципальном образовании Октябрьский район», «Развитие физической культуры и спорта в муниципальном образовании Октябрьский район», «Развитие культуры и туризма в муниципальном образовании Октябрьский район», «Реализация государственной национальной политики и профилактика экстремизма в муниципальном образовании Октябрьский район», в т.ч. на конкурсной основе, предоставлены субсидии (гранты в форме субсидий)  на оказание услуг в социальной сфере, реализацию общественно значимых социальных проектов 13 СОНКО на общую сумму </w:t>
      </w:r>
      <w:r w:rsidR="00726D41" w:rsidRPr="00495FC8">
        <w:rPr>
          <w:sz w:val="24"/>
          <w:szCs w:val="24"/>
        </w:rPr>
        <w:t>1</w:t>
      </w:r>
      <w:r w:rsidR="00E738EB" w:rsidRPr="00495FC8">
        <w:rPr>
          <w:sz w:val="24"/>
          <w:szCs w:val="24"/>
        </w:rPr>
        <w:t>0</w:t>
      </w:r>
      <w:r w:rsidR="00726D41" w:rsidRPr="00495FC8">
        <w:rPr>
          <w:sz w:val="24"/>
          <w:szCs w:val="24"/>
        </w:rPr>
        <w:t> </w:t>
      </w:r>
      <w:r w:rsidR="00E738EB" w:rsidRPr="00495FC8">
        <w:rPr>
          <w:sz w:val="24"/>
          <w:szCs w:val="24"/>
        </w:rPr>
        <w:t>2</w:t>
      </w:r>
      <w:r w:rsidR="00726D41" w:rsidRPr="00495FC8">
        <w:rPr>
          <w:sz w:val="24"/>
          <w:szCs w:val="24"/>
        </w:rPr>
        <w:t>23,00</w:t>
      </w:r>
      <w:r w:rsidRPr="00495FC8">
        <w:rPr>
          <w:sz w:val="24"/>
          <w:szCs w:val="24"/>
        </w:rPr>
        <w:t xml:space="preserve"> </w:t>
      </w:r>
      <w:r w:rsidR="00F020BF" w:rsidRPr="00495FC8">
        <w:rPr>
          <w:sz w:val="24"/>
          <w:szCs w:val="24"/>
        </w:rPr>
        <w:t>тыс</w:t>
      </w:r>
      <w:r w:rsidRPr="00495FC8">
        <w:rPr>
          <w:sz w:val="24"/>
          <w:szCs w:val="24"/>
        </w:rPr>
        <w:t>. руб. (</w:t>
      </w:r>
      <w:r w:rsidR="00DE0519" w:rsidRPr="00495FC8">
        <w:rPr>
          <w:sz w:val="24"/>
          <w:szCs w:val="24"/>
        </w:rPr>
        <w:t xml:space="preserve">в 2022 году - 9 485,34 </w:t>
      </w:r>
      <w:r w:rsidR="00F020BF" w:rsidRPr="00495FC8">
        <w:rPr>
          <w:sz w:val="24"/>
          <w:szCs w:val="24"/>
        </w:rPr>
        <w:t>тыс</w:t>
      </w:r>
      <w:r w:rsidR="00DE0519" w:rsidRPr="00495FC8">
        <w:rPr>
          <w:sz w:val="24"/>
          <w:szCs w:val="24"/>
        </w:rPr>
        <w:t xml:space="preserve">. руб., </w:t>
      </w:r>
      <w:r w:rsidRPr="00495FC8">
        <w:rPr>
          <w:sz w:val="24"/>
          <w:szCs w:val="24"/>
        </w:rPr>
        <w:t xml:space="preserve"> </w:t>
      </w:r>
      <w:r w:rsidR="00F020BF" w:rsidRPr="00495FC8">
        <w:rPr>
          <w:sz w:val="24"/>
          <w:szCs w:val="24"/>
        </w:rPr>
        <w:t xml:space="preserve">2021 году – 6 173,03 тыс. руб.): </w:t>
      </w:r>
    </w:p>
    <w:p w:rsidR="00495FC8" w:rsidRDefault="00F020BF" w:rsidP="008A617F">
      <w:pPr>
        <w:ind w:firstLine="567"/>
        <w:jc w:val="both"/>
      </w:pPr>
      <w:r w:rsidRPr="00F020BF">
        <w:t xml:space="preserve">Октябрьская районная общественная организация ветеранов (пенсионеров) войны и труда (3 163,00 тыс. руб.); </w:t>
      </w:r>
    </w:p>
    <w:p w:rsidR="00495FC8" w:rsidRDefault="00F020BF" w:rsidP="008A617F">
      <w:pPr>
        <w:ind w:firstLine="567"/>
        <w:jc w:val="both"/>
        <w:rPr>
          <w:color w:val="000000"/>
        </w:rPr>
      </w:pPr>
      <w:r w:rsidRPr="00F020BF">
        <w:rPr>
          <w:color w:val="000000"/>
        </w:rPr>
        <w:t>Местная молодежная общественная организация добровольцев (волонтеров) Октябрьского района</w:t>
      </w:r>
      <w:r>
        <w:rPr>
          <w:color w:val="000000"/>
        </w:rPr>
        <w:t xml:space="preserve"> «</w:t>
      </w:r>
      <w:r w:rsidRPr="00F020BF">
        <w:rPr>
          <w:color w:val="000000"/>
        </w:rPr>
        <w:t>Лидерский формат</w:t>
      </w:r>
      <w:r>
        <w:rPr>
          <w:color w:val="000000"/>
        </w:rPr>
        <w:t xml:space="preserve">» (512,00 тыс. руб.); </w:t>
      </w:r>
    </w:p>
    <w:p w:rsidR="00495FC8" w:rsidRDefault="00F020BF" w:rsidP="008A617F">
      <w:pPr>
        <w:ind w:firstLine="567"/>
        <w:jc w:val="both"/>
      </w:pPr>
      <w:r w:rsidRPr="00854A29">
        <w:t>Общественная организация «Федерация бокса Октябрьского района» (400,00 тыс.</w:t>
      </w:r>
      <w:r w:rsidR="00854A29" w:rsidRPr="00854A29">
        <w:t xml:space="preserve"> </w:t>
      </w:r>
      <w:r w:rsidRPr="00854A29">
        <w:t>руб</w:t>
      </w:r>
      <w:r w:rsidR="00D9360F">
        <w:t>.</w:t>
      </w:r>
      <w:r w:rsidRPr="00854A29">
        <w:t>);</w:t>
      </w:r>
    </w:p>
    <w:p w:rsidR="00495FC8" w:rsidRDefault="00854A29" w:rsidP="008A617F">
      <w:pPr>
        <w:ind w:firstLine="567"/>
        <w:jc w:val="both"/>
        <w:rPr>
          <w:color w:val="000000"/>
        </w:rPr>
      </w:pPr>
      <w:r w:rsidRPr="00854A29">
        <w:rPr>
          <w:color w:val="000000"/>
        </w:rPr>
        <w:t>А</w:t>
      </w:r>
      <w:r>
        <w:rPr>
          <w:color w:val="000000"/>
        </w:rPr>
        <w:t>НО</w:t>
      </w:r>
      <w:r w:rsidRPr="00854A29">
        <w:rPr>
          <w:color w:val="000000"/>
        </w:rPr>
        <w:t xml:space="preserve"> Ресурсный центр содействия гражданским инициативам и добровольчеству (волонтерству) Октябрьского района (2</w:t>
      </w:r>
      <w:r w:rsidR="008A617F">
        <w:rPr>
          <w:color w:val="000000"/>
        </w:rPr>
        <w:t xml:space="preserve"> </w:t>
      </w:r>
      <w:r w:rsidRPr="00854A29">
        <w:rPr>
          <w:color w:val="000000"/>
        </w:rPr>
        <w:t xml:space="preserve">976,00 тыс. руб.); </w:t>
      </w:r>
    </w:p>
    <w:p w:rsidR="00495FC8" w:rsidRDefault="00854A29" w:rsidP="008A617F">
      <w:pPr>
        <w:ind w:firstLine="567"/>
        <w:jc w:val="both"/>
        <w:rPr>
          <w:color w:val="000000"/>
        </w:rPr>
      </w:pPr>
      <w:r w:rsidRPr="00854A29">
        <w:t xml:space="preserve">Частное дошкольное образовательное учреждение Детский сад общеобразовательного вида </w:t>
      </w:r>
      <w:r>
        <w:t>«</w:t>
      </w:r>
      <w:r w:rsidRPr="00854A29">
        <w:t>Теремок</w:t>
      </w:r>
      <w:r>
        <w:t>»</w:t>
      </w:r>
      <w:r w:rsidR="008A617F">
        <w:t xml:space="preserve"> </w:t>
      </w:r>
      <w:r w:rsidRPr="00854A29">
        <w:rPr>
          <w:color w:val="000000"/>
        </w:rPr>
        <w:t>(</w:t>
      </w:r>
      <w:r w:rsidR="00E738EB">
        <w:rPr>
          <w:color w:val="000000"/>
        </w:rPr>
        <w:t>1 783</w:t>
      </w:r>
      <w:r w:rsidRPr="00854A29">
        <w:rPr>
          <w:color w:val="000000"/>
        </w:rPr>
        <w:t>,</w:t>
      </w:r>
      <w:r w:rsidR="00E738EB">
        <w:rPr>
          <w:color w:val="000000"/>
        </w:rPr>
        <w:t>00</w:t>
      </w:r>
      <w:r w:rsidRPr="00854A29">
        <w:rPr>
          <w:color w:val="000000"/>
        </w:rPr>
        <w:t xml:space="preserve"> тыс.</w:t>
      </w:r>
      <w:r w:rsidR="00E738EB">
        <w:rPr>
          <w:color w:val="000000"/>
        </w:rPr>
        <w:t xml:space="preserve"> </w:t>
      </w:r>
      <w:r w:rsidRPr="00854A29">
        <w:rPr>
          <w:color w:val="000000"/>
        </w:rPr>
        <w:t>руб</w:t>
      </w:r>
      <w:r w:rsidR="00E738EB">
        <w:rPr>
          <w:color w:val="000000"/>
        </w:rPr>
        <w:t>.</w:t>
      </w:r>
      <w:r w:rsidRPr="00854A29">
        <w:rPr>
          <w:color w:val="000000"/>
        </w:rPr>
        <w:t xml:space="preserve">); </w:t>
      </w:r>
    </w:p>
    <w:p w:rsidR="00495FC8" w:rsidRDefault="00854A29" w:rsidP="008A617F">
      <w:pPr>
        <w:ind w:firstLine="567"/>
        <w:jc w:val="both"/>
      </w:pPr>
      <w:r w:rsidRPr="00854A29">
        <w:t>Местная религиозная организация православный Приход храма праведного Симеона Верхотурского г.п. Приобье Октябрьского района Ханты-Мансийского автономного округа-Югры Тюменской области Югорской Епархии Русской Православной Церкви (Московский Патриархат) (148,00 тыс. руб.)</w:t>
      </w:r>
      <w:r>
        <w:t xml:space="preserve">; </w:t>
      </w:r>
    </w:p>
    <w:p w:rsidR="00495FC8" w:rsidRDefault="00854A29" w:rsidP="008A617F">
      <w:pPr>
        <w:ind w:firstLine="567"/>
        <w:jc w:val="both"/>
      </w:pPr>
      <w:r w:rsidRPr="00D9360F">
        <w:t xml:space="preserve">АНО Региональный центр развития туризма и экологии «Зимнее Алешкино» (330,00 тыс. руб.); </w:t>
      </w:r>
    </w:p>
    <w:p w:rsidR="00495FC8" w:rsidRDefault="00854A29" w:rsidP="008A617F">
      <w:pPr>
        <w:ind w:firstLine="567"/>
        <w:jc w:val="both"/>
      </w:pPr>
      <w:r w:rsidRPr="00D9360F">
        <w:t>АНО «Центр социальной помощи семье и детям «Лучик» (100,00 тыс. руб.);</w:t>
      </w:r>
      <w:r w:rsidR="008A617F" w:rsidRPr="00D9360F">
        <w:t xml:space="preserve"> </w:t>
      </w:r>
    </w:p>
    <w:p w:rsidR="00495FC8" w:rsidRDefault="00702C4F" w:rsidP="008A617F">
      <w:pPr>
        <w:ind w:firstLine="567"/>
        <w:jc w:val="both"/>
      </w:pPr>
      <w:r w:rsidRPr="00D9360F">
        <w:t xml:space="preserve">Местная общественная организация с. Шеркалы Октябрьского района по сохранению, развитию и популяризации культуры и самобытных традиций коренных малочисленных народов Севера «Среднеобские ханты» (171,00 тыс. руб.); </w:t>
      </w:r>
    </w:p>
    <w:p w:rsidR="00495FC8" w:rsidRDefault="00702C4F" w:rsidP="008A617F">
      <w:pPr>
        <w:ind w:firstLine="567"/>
        <w:jc w:val="both"/>
      </w:pPr>
      <w:r w:rsidRPr="00D9360F">
        <w:t>АНО по развитию социальных программ и проектов «Продвижение» (100,00 тыс. руб.);</w:t>
      </w:r>
    </w:p>
    <w:p w:rsidR="00495FC8" w:rsidRDefault="008A617F" w:rsidP="008A617F">
      <w:pPr>
        <w:ind w:firstLine="567"/>
        <w:jc w:val="both"/>
      </w:pPr>
      <w:r w:rsidRPr="00D9360F">
        <w:t xml:space="preserve">АНО по развитию социальных программ и проектов «Культурный экспресс» (455,00 тыс. руб.); </w:t>
      </w:r>
    </w:p>
    <w:p w:rsidR="00495FC8" w:rsidRDefault="008A617F" w:rsidP="008A617F">
      <w:pPr>
        <w:ind w:firstLine="567"/>
        <w:jc w:val="both"/>
      </w:pPr>
      <w:r w:rsidRPr="00D9360F">
        <w:t>Местная религиозная организация православный Приход храма преподобного Серафима Саровского гп. Талинка Октябрьского района Ханты-Мансийского автономного округа</w:t>
      </w:r>
      <w:r w:rsidR="004F0BEB" w:rsidRPr="00D9360F">
        <w:t xml:space="preserve"> – </w:t>
      </w:r>
      <w:r w:rsidRPr="00D9360F">
        <w:t>Югры</w:t>
      </w:r>
      <w:r w:rsidR="004F0BEB" w:rsidRPr="00D9360F">
        <w:t xml:space="preserve"> </w:t>
      </w:r>
      <w:r w:rsidRPr="00D9360F">
        <w:t xml:space="preserve">Тюменской области Югорской Епархии Русской Православной Церкви (Московский Патриархат) (35,00 тыс. руб.); </w:t>
      </w:r>
    </w:p>
    <w:p w:rsidR="008A617F" w:rsidRPr="00D9360F" w:rsidRDefault="008A617F" w:rsidP="008A617F">
      <w:pPr>
        <w:ind w:firstLine="567"/>
        <w:jc w:val="both"/>
      </w:pPr>
      <w:r w:rsidRPr="00D9360F">
        <w:t>Приобская местная общественная организация общероссийской общественной организации «Всероссийское общество инвалидов» (50,00 тыс. руб.).</w:t>
      </w:r>
    </w:p>
    <w:p w:rsidR="00664675" w:rsidRPr="00B969B6" w:rsidRDefault="00495FC8" w:rsidP="00495FC8">
      <w:pPr>
        <w:pStyle w:val="ConsPlusNormal"/>
        <w:numPr>
          <w:ilvl w:val="1"/>
          <w:numId w:val="36"/>
        </w:numPr>
        <w:ind w:left="0" w:firstLine="568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64675" w:rsidRPr="00B969B6">
        <w:rPr>
          <w:rFonts w:ascii="Times New Roman" w:hAnsi="Times New Roman"/>
          <w:sz w:val="24"/>
          <w:szCs w:val="24"/>
        </w:rPr>
        <w:t xml:space="preserve">В 2023 году на реализацию социальных проектов некоммерческими организациями и активными гражданами Октябрьского района по результатам грантовых конкурсов привлечено из регионального и федерального бюджетов более 20 миллионов рублей: </w:t>
      </w:r>
      <w:r w:rsidR="00664675" w:rsidRPr="00B969B6">
        <w:rPr>
          <w:rFonts w:ascii="Times New Roman" w:hAnsi="Times New Roman"/>
          <w:iCs/>
          <w:sz w:val="24"/>
          <w:szCs w:val="24"/>
        </w:rPr>
        <w:t xml:space="preserve">Президентских грантов - 2 проекта на сумму  более 3 млн. руб., грантов Губернатора Югры  - 11 проектов на сумму более 12 млн. руб., грантов Губернатора для физических лиц – 12 проектов более 4 млн. руб., Всероссийского грантового конкурса «Молоды душой» - 1 </w:t>
      </w:r>
      <w:r w:rsidR="00664675" w:rsidRPr="00B969B6">
        <w:rPr>
          <w:rFonts w:ascii="Times New Roman" w:hAnsi="Times New Roman"/>
          <w:iCs/>
          <w:sz w:val="24"/>
          <w:szCs w:val="24"/>
        </w:rPr>
        <w:lastRenderedPageBreak/>
        <w:t xml:space="preserve">проект 750 тыс. руб., грантов Благотворительного </w:t>
      </w:r>
      <w:r w:rsidR="00664675" w:rsidRPr="00B969B6">
        <w:rPr>
          <w:rFonts w:ascii="Times New Roman" w:eastAsia="SimSun" w:hAnsi="Times New Roman" w:cs="Times New Roman"/>
          <w:sz w:val="24"/>
          <w:szCs w:val="24"/>
        </w:rPr>
        <w:t>фонд Потанина – 1 проект около 400 тыс.</w:t>
      </w:r>
      <w:r w:rsidR="00726D41" w:rsidRPr="00B969B6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664675" w:rsidRPr="00B969B6">
        <w:rPr>
          <w:rFonts w:ascii="Times New Roman" w:eastAsia="SimSun" w:hAnsi="Times New Roman" w:cs="Times New Roman"/>
          <w:sz w:val="24"/>
          <w:szCs w:val="24"/>
        </w:rPr>
        <w:t>руб.</w:t>
      </w:r>
      <w:r w:rsidR="00726D41" w:rsidRPr="00B969B6">
        <w:rPr>
          <w:rFonts w:ascii="Times New Roman" w:eastAsia="SimSun" w:hAnsi="Times New Roman" w:cs="Times New Roman"/>
          <w:sz w:val="24"/>
          <w:szCs w:val="24"/>
        </w:rPr>
        <w:t>.</w:t>
      </w:r>
    </w:p>
    <w:p w:rsidR="00664675" w:rsidRPr="00664675" w:rsidRDefault="00664675" w:rsidP="00664675">
      <w:pPr>
        <w:ind w:firstLine="567"/>
        <w:jc w:val="both"/>
      </w:pPr>
      <w:r w:rsidRPr="00B969B6">
        <w:t xml:space="preserve">Всего, начиная с 2017 года 13 некоммерческих организаций </w:t>
      </w:r>
      <w:r w:rsidR="008A617F" w:rsidRPr="00B969B6">
        <w:t>привлекли</w:t>
      </w:r>
      <w:r w:rsidR="00726D41" w:rsidRPr="00B969B6">
        <w:t xml:space="preserve"> </w:t>
      </w:r>
      <w:r w:rsidR="008A617F" w:rsidRPr="00B969B6">
        <w:t xml:space="preserve">на территорию района на реализацию </w:t>
      </w:r>
      <w:r w:rsidR="00B969B6" w:rsidRPr="00B969B6">
        <w:t xml:space="preserve">19 </w:t>
      </w:r>
      <w:r w:rsidR="008A617F" w:rsidRPr="00B969B6">
        <w:t xml:space="preserve">социальных проектов средств </w:t>
      </w:r>
      <w:r w:rsidRPr="00B969B6">
        <w:t xml:space="preserve">Фонда президентских грантов </w:t>
      </w:r>
      <w:r w:rsidR="00495FC8">
        <w:t xml:space="preserve">- </w:t>
      </w:r>
      <w:r w:rsidRPr="00B969B6">
        <w:t>1</w:t>
      </w:r>
      <w:r w:rsidR="00B969B6" w:rsidRPr="00B969B6">
        <w:t>7</w:t>
      </w:r>
      <w:r w:rsidRPr="00B969B6">
        <w:t xml:space="preserve"> млн. руб</w:t>
      </w:r>
      <w:r w:rsidR="00495FC8">
        <w:t xml:space="preserve">., грантов </w:t>
      </w:r>
      <w:r w:rsidRPr="00B969B6">
        <w:t xml:space="preserve">Губернатора Югры </w:t>
      </w:r>
      <w:r w:rsidR="00495FC8">
        <w:t xml:space="preserve">- </w:t>
      </w:r>
      <w:r w:rsidR="008A617F" w:rsidRPr="00B969B6">
        <w:t>33</w:t>
      </w:r>
      <w:r w:rsidRPr="00B969B6">
        <w:t xml:space="preserve"> млн. руб.</w:t>
      </w:r>
      <w:r w:rsidR="00726D41" w:rsidRPr="00B969B6">
        <w:t>.</w:t>
      </w:r>
    </w:p>
    <w:p w:rsidR="00396230" w:rsidRPr="00495FC8" w:rsidRDefault="00FD0D82" w:rsidP="00495FC8">
      <w:pPr>
        <w:pStyle w:val="af4"/>
        <w:numPr>
          <w:ilvl w:val="1"/>
          <w:numId w:val="36"/>
        </w:numPr>
        <w:ind w:left="0" w:firstLine="567"/>
        <w:jc w:val="both"/>
        <w:rPr>
          <w:bCs/>
          <w:color w:val="000000"/>
          <w:sz w:val="24"/>
          <w:szCs w:val="24"/>
        </w:rPr>
      </w:pPr>
      <w:r w:rsidRPr="00495FC8">
        <w:rPr>
          <w:sz w:val="24"/>
          <w:szCs w:val="24"/>
        </w:rPr>
        <w:t>В</w:t>
      </w:r>
      <w:r w:rsidR="00396230" w:rsidRPr="00495FC8">
        <w:rPr>
          <w:sz w:val="24"/>
          <w:szCs w:val="24"/>
        </w:rPr>
        <w:t xml:space="preserve"> </w:t>
      </w:r>
      <w:r w:rsidRPr="00495FC8">
        <w:rPr>
          <w:sz w:val="24"/>
          <w:szCs w:val="24"/>
        </w:rPr>
        <w:t>202</w:t>
      </w:r>
      <w:r w:rsidR="00396230" w:rsidRPr="00495FC8">
        <w:rPr>
          <w:sz w:val="24"/>
          <w:szCs w:val="24"/>
        </w:rPr>
        <w:t>3</w:t>
      </w:r>
      <w:r w:rsidRPr="00495FC8">
        <w:rPr>
          <w:sz w:val="24"/>
          <w:szCs w:val="24"/>
        </w:rPr>
        <w:t xml:space="preserve"> году </w:t>
      </w:r>
      <w:r w:rsidR="00396230" w:rsidRPr="00495FC8">
        <w:rPr>
          <w:sz w:val="24"/>
          <w:szCs w:val="24"/>
        </w:rPr>
        <w:t xml:space="preserve">молодые </w:t>
      </w:r>
      <w:r w:rsidRPr="00495FC8">
        <w:rPr>
          <w:sz w:val="24"/>
          <w:szCs w:val="24"/>
        </w:rPr>
        <w:t>общественник</w:t>
      </w:r>
      <w:r w:rsidR="00396230" w:rsidRPr="00495FC8">
        <w:rPr>
          <w:sz w:val="24"/>
          <w:szCs w:val="24"/>
        </w:rPr>
        <w:t xml:space="preserve">и района </w:t>
      </w:r>
      <w:r w:rsidRPr="00495FC8">
        <w:rPr>
          <w:sz w:val="24"/>
          <w:szCs w:val="24"/>
        </w:rPr>
        <w:t xml:space="preserve">приняли участие в конкурсе </w:t>
      </w:r>
      <w:r w:rsidRPr="00495FC8">
        <w:rPr>
          <w:bCs/>
          <w:color w:val="000000"/>
          <w:sz w:val="24"/>
          <w:szCs w:val="24"/>
        </w:rPr>
        <w:t>«Росмолодежь.Гранты» для физических лиц, пода</w:t>
      </w:r>
      <w:r w:rsidR="00664675" w:rsidRPr="00495FC8">
        <w:rPr>
          <w:bCs/>
          <w:color w:val="000000"/>
          <w:sz w:val="24"/>
          <w:szCs w:val="24"/>
        </w:rPr>
        <w:t>но</w:t>
      </w:r>
      <w:r w:rsidRPr="00495FC8">
        <w:rPr>
          <w:bCs/>
          <w:color w:val="000000"/>
          <w:sz w:val="24"/>
          <w:szCs w:val="24"/>
        </w:rPr>
        <w:t xml:space="preserve"> </w:t>
      </w:r>
      <w:r w:rsidR="00396230" w:rsidRPr="00495FC8">
        <w:rPr>
          <w:bCs/>
          <w:color w:val="000000"/>
          <w:sz w:val="24"/>
          <w:szCs w:val="24"/>
        </w:rPr>
        <w:t>6</w:t>
      </w:r>
      <w:r w:rsidRPr="00495FC8">
        <w:rPr>
          <w:bCs/>
          <w:color w:val="000000"/>
          <w:sz w:val="24"/>
          <w:szCs w:val="24"/>
        </w:rPr>
        <w:t xml:space="preserve"> заяв</w:t>
      </w:r>
      <w:r w:rsidR="00396230" w:rsidRPr="00495FC8">
        <w:rPr>
          <w:bCs/>
          <w:color w:val="000000"/>
          <w:sz w:val="24"/>
          <w:szCs w:val="24"/>
        </w:rPr>
        <w:t>ок.</w:t>
      </w:r>
    </w:p>
    <w:p w:rsidR="000F354E" w:rsidRPr="00DE3591" w:rsidRDefault="000F354E" w:rsidP="00DE3591">
      <w:pPr>
        <w:pStyle w:val="af4"/>
        <w:numPr>
          <w:ilvl w:val="1"/>
          <w:numId w:val="36"/>
        </w:numPr>
        <w:ind w:left="0" w:firstLine="567"/>
        <w:jc w:val="both"/>
        <w:rPr>
          <w:sz w:val="24"/>
          <w:szCs w:val="24"/>
        </w:rPr>
      </w:pPr>
      <w:r w:rsidRPr="00DE3591">
        <w:rPr>
          <w:sz w:val="24"/>
          <w:szCs w:val="24"/>
        </w:rPr>
        <w:t>Организовано участие НКО, активных граждан, волонтеров (добровольцев) в конкурсах: Общественной палаты РФ «Мой проект – моей стране!», Благотворительного фонда «Память поколений» - «Молоды душой», Международной Премии</w:t>
      </w:r>
      <w:r w:rsidR="00271575" w:rsidRPr="00DE3591">
        <w:rPr>
          <w:sz w:val="24"/>
          <w:szCs w:val="24"/>
        </w:rPr>
        <w:t xml:space="preserve"> #МыВместе</w:t>
      </w:r>
      <w:r w:rsidRPr="00DE3591">
        <w:rPr>
          <w:sz w:val="24"/>
          <w:szCs w:val="24"/>
        </w:rPr>
        <w:t>, регионального конкурсного отбора проектов в рамках Всероссийского конкурса «Регион добрых дел», Национальной премии «Гражданская инициатива» и т.д.</w:t>
      </w:r>
    </w:p>
    <w:p w:rsidR="005C3DCC" w:rsidRPr="00DE3591" w:rsidRDefault="005C3DCC" w:rsidP="00DE3591">
      <w:pPr>
        <w:pStyle w:val="af4"/>
        <w:numPr>
          <w:ilvl w:val="1"/>
          <w:numId w:val="36"/>
        </w:numPr>
        <w:ind w:left="0" w:firstLine="567"/>
        <w:jc w:val="both"/>
        <w:rPr>
          <w:sz w:val="24"/>
          <w:szCs w:val="24"/>
        </w:rPr>
      </w:pPr>
      <w:r w:rsidRPr="00DE3591">
        <w:rPr>
          <w:sz w:val="24"/>
          <w:szCs w:val="24"/>
        </w:rPr>
        <w:t>Общественники района приняли активное участие в региональном этапе Международной Премии #МыВместе, было представлено 2</w:t>
      </w:r>
      <w:r w:rsidR="00396230" w:rsidRPr="00DE3591">
        <w:rPr>
          <w:sz w:val="24"/>
          <w:szCs w:val="24"/>
        </w:rPr>
        <w:t>2</w:t>
      </w:r>
      <w:r w:rsidRPr="00DE3591">
        <w:rPr>
          <w:sz w:val="24"/>
          <w:szCs w:val="24"/>
        </w:rPr>
        <w:t xml:space="preserve"> проекта, из них </w:t>
      </w:r>
      <w:r w:rsidR="00396230" w:rsidRPr="00DE3591">
        <w:rPr>
          <w:sz w:val="24"/>
          <w:szCs w:val="24"/>
        </w:rPr>
        <w:t>4</w:t>
      </w:r>
      <w:r w:rsidRPr="00DE3591">
        <w:rPr>
          <w:sz w:val="24"/>
          <w:szCs w:val="24"/>
        </w:rPr>
        <w:t xml:space="preserve"> проектов прошли в полуфинал</w:t>
      </w:r>
      <w:r w:rsidR="00664675" w:rsidRPr="00DE3591">
        <w:rPr>
          <w:sz w:val="24"/>
          <w:szCs w:val="24"/>
        </w:rPr>
        <w:t>. Полуфиналисты</w:t>
      </w:r>
      <w:r w:rsidR="003B2D43" w:rsidRPr="00DE3591">
        <w:rPr>
          <w:sz w:val="24"/>
          <w:szCs w:val="24"/>
        </w:rPr>
        <w:t xml:space="preserve"> Премии</w:t>
      </w:r>
      <w:r w:rsidR="00664675" w:rsidRPr="00DE3591">
        <w:rPr>
          <w:sz w:val="24"/>
          <w:szCs w:val="24"/>
        </w:rPr>
        <w:t xml:space="preserve"> </w:t>
      </w:r>
      <w:r w:rsidR="00396230" w:rsidRPr="00DE3591">
        <w:rPr>
          <w:sz w:val="24"/>
          <w:szCs w:val="24"/>
        </w:rPr>
        <w:t xml:space="preserve">были отмечены на </w:t>
      </w:r>
      <w:r w:rsidR="00DE0519" w:rsidRPr="00DE3591">
        <w:rPr>
          <w:sz w:val="24"/>
          <w:szCs w:val="24"/>
        </w:rPr>
        <w:t>VII</w:t>
      </w:r>
      <w:r w:rsidR="00DE0519" w:rsidRPr="00DE3591">
        <w:rPr>
          <w:sz w:val="24"/>
          <w:szCs w:val="24"/>
          <w:lang w:val="en-US"/>
        </w:rPr>
        <w:t>I</w:t>
      </w:r>
      <w:r w:rsidR="00DE0519" w:rsidRPr="00DE3591">
        <w:rPr>
          <w:sz w:val="24"/>
          <w:szCs w:val="24"/>
        </w:rPr>
        <w:t xml:space="preserve"> международном гуманитарном форуме «Гражданские инициативы регионов 60-й параллели»</w:t>
      </w:r>
      <w:r w:rsidR="00664675" w:rsidRPr="00DE3591">
        <w:rPr>
          <w:sz w:val="24"/>
          <w:szCs w:val="24"/>
        </w:rPr>
        <w:t xml:space="preserve"> (декабрь, г. Ханты-Мансийск).</w:t>
      </w:r>
    </w:p>
    <w:p w:rsidR="000B131D" w:rsidRPr="00DE3591" w:rsidRDefault="000B131D" w:rsidP="00DE3591">
      <w:pPr>
        <w:pStyle w:val="af4"/>
        <w:numPr>
          <w:ilvl w:val="1"/>
          <w:numId w:val="36"/>
        </w:numPr>
        <w:ind w:left="0" w:firstLine="567"/>
        <w:jc w:val="both"/>
        <w:rPr>
          <w:sz w:val="24"/>
          <w:szCs w:val="24"/>
        </w:rPr>
      </w:pPr>
      <w:r w:rsidRPr="00DE3591">
        <w:rPr>
          <w:sz w:val="24"/>
          <w:szCs w:val="24"/>
        </w:rPr>
        <w:t>Делегация Октябрьского района (</w:t>
      </w:r>
      <w:r w:rsidR="003B2D43" w:rsidRPr="00DE3591">
        <w:rPr>
          <w:sz w:val="24"/>
          <w:szCs w:val="24"/>
        </w:rPr>
        <w:t>11</w:t>
      </w:r>
      <w:r w:rsidRPr="00DE3591">
        <w:rPr>
          <w:sz w:val="24"/>
          <w:szCs w:val="24"/>
        </w:rPr>
        <w:t xml:space="preserve"> чел.) приняла активное участие в VII</w:t>
      </w:r>
      <w:r w:rsidR="00DB307A" w:rsidRPr="00DE3591">
        <w:rPr>
          <w:sz w:val="24"/>
          <w:szCs w:val="24"/>
          <w:lang w:val="en-US"/>
        </w:rPr>
        <w:t>I</w:t>
      </w:r>
      <w:r w:rsidRPr="00DE3591">
        <w:rPr>
          <w:sz w:val="24"/>
          <w:szCs w:val="24"/>
        </w:rPr>
        <w:t xml:space="preserve"> международном гуманитарном форуме «Гражданские инициативы регионов 60-й параллели». Событие объединило гражданских активистов, волонтеров, лидеров социального бизнеса</w:t>
      </w:r>
      <w:r w:rsidR="00455F08" w:rsidRPr="00DE3591">
        <w:rPr>
          <w:sz w:val="24"/>
          <w:szCs w:val="24"/>
        </w:rPr>
        <w:t xml:space="preserve">. </w:t>
      </w:r>
    </w:p>
    <w:p w:rsidR="001E5E9C" w:rsidRDefault="00DE3591" w:rsidP="00F31AEA">
      <w:pPr>
        <w:ind w:firstLine="567"/>
        <w:jc w:val="both"/>
      </w:pPr>
      <w:r>
        <w:t xml:space="preserve">5.7. </w:t>
      </w:r>
      <w:r w:rsidR="001E5E9C" w:rsidRPr="001E5E9C">
        <w:t>Организована работа по созданию центров общественного развития добровольчества по социальной франшизе «Добро.Центр» в Октябрьском районе (п. 15 перечня поручений Президента Российской Федерации от 29 января 2023 года № ПР-173ГС по итогам заседания Государственного Совета Российской Федерации 22 декабря 2022 года)</w:t>
      </w:r>
      <w:r w:rsidR="001E5E9C">
        <w:t xml:space="preserve">. </w:t>
      </w:r>
      <w:r w:rsidR="001E5E9C" w:rsidRPr="003B2D43">
        <w:t>В 2023 году</w:t>
      </w:r>
      <w:r w:rsidR="003B2D43" w:rsidRPr="003B2D43">
        <w:t xml:space="preserve"> Лицензионный договор с Ассоциацией волонтерских центров заключили Ресурсный центр Октябрьского района и МБУ «Центр культуры и досуга «Кедр»</w:t>
      </w:r>
      <w:r w:rsidR="003B2D43">
        <w:t xml:space="preserve"> (п. Карымкары)</w:t>
      </w:r>
      <w:r w:rsidR="003B2D43" w:rsidRPr="003B2D43">
        <w:t>.</w:t>
      </w:r>
    </w:p>
    <w:p w:rsidR="001340CE" w:rsidRPr="00323BD3" w:rsidRDefault="00583287" w:rsidP="00F31AEA">
      <w:pPr>
        <w:ind w:right="-1" w:firstLine="567"/>
        <w:jc w:val="both"/>
      </w:pPr>
      <w:r w:rsidRPr="003B2D43">
        <w:t>6</w:t>
      </w:r>
      <w:r w:rsidR="009B7775" w:rsidRPr="003B2D43">
        <w:t xml:space="preserve">. </w:t>
      </w:r>
      <w:r w:rsidR="00F839A5" w:rsidRPr="003B2D43">
        <w:t xml:space="preserve">Организовано и проведено </w:t>
      </w:r>
      <w:r w:rsidR="001340CE" w:rsidRPr="003B2D43">
        <w:t>6</w:t>
      </w:r>
      <w:r w:rsidR="00FC171C" w:rsidRPr="003B2D43">
        <w:t xml:space="preserve"> </w:t>
      </w:r>
      <w:r w:rsidR="00F839A5" w:rsidRPr="003B2D43">
        <w:t xml:space="preserve">заседаний Общественного совета Октябрьского района </w:t>
      </w:r>
      <w:r w:rsidR="00FC171C" w:rsidRPr="003B2D43">
        <w:t xml:space="preserve">из них </w:t>
      </w:r>
      <w:r w:rsidR="001340CE" w:rsidRPr="003B2D43">
        <w:t>5</w:t>
      </w:r>
      <w:r w:rsidR="00FC171C" w:rsidRPr="003B2D43">
        <w:t xml:space="preserve"> в очной форме (в режиме ВКС с подключением студий городских и сельских поселений района), </w:t>
      </w:r>
      <w:r w:rsidR="001340CE" w:rsidRPr="003B2D43">
        <w:t>1</w:t>
      </w:r>
      <w:r w:rsidR="00FC171C" w:rsidRPr="003B2D43">
        <w:t xml:space="preserve"> в заочной форме</w:t>
      </w:r>
      <w:r w:rsidR="001340CE" w:rsidRPr="003B2D43">
        <w:t>.</w:t>
      </w:r>
    </w:p>
    <w:p w:rsidR="00FC171C" w:rsidRDefault="00AE240B" w:rsidP="00F31AEA">
      <w:pPr>
        <w:ind w:right="-1" w:firstLine="567"/>
        <w:jc w:val="both"/>
      </w:pPr>
      <w:r w:rsidRPr="00323BD3">
        <w:t xml:space="preserve"> </w:t>
      </w:r>
      <w:r w:rsidR="00FC171C" w:rsidRPr="00323BD3">
        <w:t>Совместное заседания с Общественным советом по реализации Стратегии социально-экономического развития Октябрьского района с вынесением в повестку вопроса: публичное представление отчетов главы Октябрьского района о результатах его деятельности, деятельности администрации Октябрьского района и решении вопросов, поставленных Д</w:t>
      </w:r>
      <w:r w:rsidR="00323BD3" w:rsidRPr="00323BD3">
        <w:t>умой Октябрьского района за 2022</w:t>
      </w:r>
      <w:r w:rsidR="00FC171C" w:rsidRPr="00323BD3">
        <w:t xml:space="preserve"> год.</w:t>
      </w:r>
    </w:p>
    <w:p w:rsidR="00FC171C" w:rsidRPr="00F31AEA" w:rsidRDefault="00FC171C" w:rsidP="00F31AEA">
      <w:pPr>
        <w:ind w:right="-1" w:firstLine="567"/>
        <w:jc w:val="both"/>
      </w:pPr>
      <w:r w:rsidRPr="00F31AEA">
        <w:t xml:space="preserve">Всего в ходе заседаний членами Общественного совета рассмотрено </w:t>
      </w:r>
      <w:r w:rsidR="00323BD3">
        <w:t>22</w:t>
      </w:r>
      <w:r w:rsidRPr="00F31AEA">
        <w:t xml:space="preserve"> вопрос</w:t>
      </w:r>
      <w:r w:rsidR="00323BD3">
        <w:t>а</w:t>
      </w:r>
      <w:r w:rsidRPr="00F31AEA">
        <w:t xml:space="preserve">, включая 5 проектов нормативных правовых актов и иных документов. Все проекты документов, рассмотренные на заседаниях, получили одобрение членов Общественного совета. </w:t>
      </w:r>
    </w:p>
    <w:p w:rsidR="00FC171C" w:rsidRPr="00F31AEA" w:rsidRDefault="00FC171C" w:rsidP="00F31AEA">
      <w:pPr>
        <w:ind w:right="-22" w:firstLine="567"/>
        <w:jc w:val="both"/>
      </w:pPr>
      <w:r w:rsidRPr="00F31AEA">
        <w:t xml:space="preserve">Страница Общественного совета в сети Интернет расположена на официальном сайте Октябрьского района по адресу: </w:t>
      </w:r>
      <w:hyperlink r:id="rId10" w:history="1">
        <w:r w:rsidR="00063911" w:rsidRPr="00D20803">
          <w:rPr>
            <w:rStyle w:val="ae"/>
          </w:rPr>
          <w:t>http://oktregion.ru/about/obshchestvennye-organizatsii-rayona/obshchestvennyy-sovet-oktyabrskogo-rayona/</w:t>
        </w:r>
      </w:hyperlink>
      <w:r w:rsidRPr="00F31AEA">
        <w:t xml:space="preserve"> </w:t>
      </w:r>
    </w:p>
    <w:p w:rsidR="00FC171C" w:rsidRPr="00F31AEA" w:rsidRDefault="00FC171C" w:rsidP="00F31AEA">
      <w:pPr>
        <w:ind w:right="-22" w:firstLine="567"/>
        <w:jc w:val="both"/>
      </w:pPr>
      <w:r w:rsidRPr="00F31AEA">
        <w:t>Ссылка «Общественный совет» размещена на главной странице официального сайта в соответствии с перечнем поручений Губернатора автономного округа от 14 ноября 2017 года.</w:t>
      </w:r>
      <w:r w:rsidR="00583287" w:rsidRPr="00F31AEA">
        <w:t xml:space="preserve"> </w:t>
      </w:r>
    </w:p>
    <w:p w:rsidR="00FC171C" w:rsidRPr="00F31AEA" w:rsidRDefault="00FC171C" w:rsidP="00F31AEA">
      <w:pPr>
        <w:ind w:firstLine="567"/>
        <w:jc w:val="both"/>
      </w:pPr>
      <w:r w:rsidRPr="00F31AEA">
        <w:t xml:space="preserve">В течение года члены Общественного совета активно принимали участие в заседаниях коллегиальных совещательных органов при главе Октябрьского района, Совете глав муниципальных образований Октябрьского района, других рабочих группах, комиссиях, публичных слушаниях по обсуждению проектов правовых актов, а также в заседаниях Общественной палаты Югры, коллегиальных совещательных органов при Губернаторе </w:t>
      </w:r>
      <w:r w:rsidR="00583287" w:rsidRPr="00F31AEA">
        <w:t xml:space="preserve">и Правительстве </w:t>
      </w:r>
      <w:r w:rsidRPr="00F31AEA">
        <w:t xml:space="preserve">автономного округа Югры, в заседаниях и совещаниях общественных советов профильных служб и департаментов автономного округа </w:t>
      </w:r>
      <w:r w:rsidR="00583287" w:rsidRPr="00F31AEA">
        <w:t xml:space="preserve">Югры </w:t>
      </w:r>
      <w:r w:rsidRPr="00F31AEA">
        <w:t xml:space="preserve">(очно, в т.ч. режиме ВКС, более </w:t>
      </w:r>
      <w:r w:rsidR="00583287" w:rsidRPr="00F31AEA">
        <w:t>5</w:t>
      </w:r>
      <w:r w:rsidR="003B2D43">
        <w:t>2</w:t>
      </w:r>
      <w:r w:rsidRPr="00F31AEA">
        <w:t xml:space="preserve"> мероприятий). </w:t>
      </w:r>
    </w:p>
    <w:p w:rsidR="00354DF7" w:rsidRPr="003B2D43" w:rsidRDefault="00354DF7" w:rsidP="00F31AEA">
      <w:pPr>
        <w:pStyle w:val="af4"/>
        <w:numPr>
          <w:ilvl w:val="0"/>
          <w:numId w:val="35"/>
        </w:numPr>
        <w:suppressAutoHyphens/>
        <w:ind w:left="0" w:firstLine="567"/>
        <w:jc w:val="both"/>
        <w:rPr>
          <w:sz w:val="24"/>
          <w:szCs w:val="24"/>
          <w:lang w:eastAsia="ar-SA"/>
        </w:rPr>
      </w:pPr>
      <w:r w:rsidRPr="003B2D43">
        <w:rPr>
          <w:sz w:val="24"/>
          <w:szCs w:val="24"/>
          <w:lang w:eastAsia="ar-SA"/>
        </w:rPr>
        <w:lastRenderedPageBreak/>
        <w:t>Организовано информационное, аналитическое и организационное обеспечение взаимодействия органов местного самоуправления поселений, общественных организаций по реализации текущих задач во взаимодействии с органами власти района, соответствующими структурами Правительства ХМАО – Югры.</w:t>
      </w:r>
    </w:p>
    <w:p w:rsidR="00F839A5" w:rsidRPr="003B2D43" w:rsidRDefault="00F839A5" w:rsidP="00F31AEA">
      <w:pPr>
        <w:ind w:firstLine="567"/>
        <w:jc w:val="both"/>
      </w:pPr>
      <w:r w:rsidRPr="003B2D43">
        <w:t>Подготовлена и направлена в Управление Федеральной службы государственной статистики по Тюменской области, Ханты-Мансийскому автономному округу – Югре и Ямало-Ненецкому автономному округу информация о социально ориентированных некоммерческих организациях, получивших поддержку за счет средств местного бюджета муниципального образования Октябрьский район.</w:t>
      </w:r>
    </w:p>
    <w:p w:rsidR="00F839A5" w:rsidRPr="003B2D43" w:rsidRDefault="000B3B81" w:rsidP="00F31AEA">
      <w:pPr>
        <w:ind w:firstLine="567"/>
        <w:jc w:val="both"/>
      </w:pPr>
      <w:r w:rsidRPr="003B2D43">
        <w:t xml:space="preserve">Обновлена информация по </w:t>
      </w:r>
      <w:r w:rsidR="00A359C9" w:rsidRPr="003B2D43">
        <w:t>перечн</w:t>
      </w:r>
      <w:r w:rsidRPr="003B2D43">
        <w:t>ю некоммерческих организаций, получивших поддержку от органов местного самоуправления Октябрьского района - д</w:t>
      </w:r>
      <w:r w:rsidR="00F839A5" w:rsidRPr="003B2D43">
        <w:t>ва</w:t>
      </w:r>
      <w:r w:rsidR="00A359C9" w:rsidRPr="003B2D43">
        <w:t>жды</w:t>
      </w:r>
      <w:r w:rsidR="00F839A5" w:rsidRPr="003B2D43">
        <w:t xml:space="preserve"> </w:t>
      </w:r>
      <w:r w:rsidRPr="003B2D43">
        <w:t>за 202</w:t>
      </w:r>
      <w:r w:rsidR="003B2D43" w:rsidRPr="003B2D43">
        <w:t>3</w:t>
      </w:r>
      <w:r w:rsidRPr="003B2D43">
        <w:t xml:space="preserve"> год </w:t>
      </w:r>
      <w:r w:rsidR="00F839A5" w:rsidRPr="003B2D43">
        <w:t>на официальном сайте администрации Октябрьского района в разделе «Открытые данные».</w:t>
      </w:r>
    </w:p>
    <w:p w:rsidR="009072FF" w:rsidRDefault="009072FF" w:rsidP="009072FF">
      <w:pPr>
        <w:autoSpaceDE w:val="0"/>
        <w:autoSpaceDN w:val="0"/>
        <w:ind w:firstLine="567"/>
        <w:jc w:val="both"/>
      </w:pPr>
      <w:r w:rsidRPr="003B2D43">
        <w:t>8. Проведена следующая работа по реализации инициативных проектов поселений 2023 года:</w:t>
      </w:r>
    </w:p>
    <w:p w:rsidR="009072FF" w:rsidRDefault="009072FF" w:rsidP="009072FF">
      <w:pPr>
        <w:autoSpaceDE w:val="0"/>
        <w:autoSpaceDN w:val="0"/>
        <w:ind w:firstLine="567"/>
        <w:jc w:val="both"/>
      </w:pPr>
      <w:r>
        <w:t>8.1. оказана методическая помощь городским и сельским поселениям в подготовке документов и заявок для участия в региональном конкурсе девяти инициативных проектов 2023 года:</w:t>
      </w:r>
    </w:p>
    <w:p w:rsidR="009072FF" w:rsidRDefault="009072FF" w:rsidP="009072FF">
      <w:pPr>
        <w:autoSpaceDE w:val="0"/>
        <w:autoSpaceDN w:val="0"/>
        <w:ind w:firstLine="567"/>
        <w:jc w:val="both"/>
      </w:pPr>
      <w:r>
        <w:t xml:space="preserve">- </w:t>
      </w:r>
      <w:r w:rsidRPr="00C879C1">
        <w:t>Реконструкция лыже</w:t>
      </w:r>
      <w:r w:rsidR="006471DF">
        <w:t xml:space="preserve"> </w:t>
      </w:r>
      <w:r w:rsidRPr="00C879C1">
        <w:t>роллерной трассы лыжной базы МБУ СП «Районная спортивная школа олимпийского резерва» Октябрьского района</w:t>
      </w:r>
      <w:r w:rsidR="006471DF" w:rsidRPr="00C879C1">
        <w:t xml:space="preserve"> </w:t>
      </w:r>
      <w:r w:rsidRPr="00C879C1">
        <w:t>(</w:t>
      </w:r>
      <w:r w:rsidR="006471DF">
        <w:t>п</w:t>
      </w:r>
      <w:r w:rsidRPr="00C879C1">
        <w:t>ервый этап)</w:t>
      </w:r>
      <w:r>
        <w:t>;</w:t>
      </w:r>
    </w:p>
    <w:p w:rsidR="009072FF" w:rsidRDefault="009072FF" w:rsidP="009072FF">
      <w:pPr>
        <w:autoSpaceDE w:val="0"/>
        <w:autoSpaceDN w:val="0"/>
        <w:ind w:firstLine="567"/>
        <w:jc w:val="both"/>
      </w:pPr>
      <w:r>
        <w:t xml:space="preserve">- </w:t>
      </w:r>
      <w:r w:rsidRPr="00C879C1">
        <w:t>«Обустройство крытого хоккейного корта холодного исполнения стальная тентовая конструкция СТК 30х60» по пер. Школьный, д 1А, с. Перегребное»</w:t>
      </w:r>
      <w:r>
        <w:t>;</w:t>
      </w:r>
    </w:p>
    <w:p w:rsidR="009072FF" w:rsidRDefault="009072FF" w:rsidP="009072FF">
      <w:pPr>
        <w:autoSpaceDE w:val="0"/>
        <w:autoSpaceDN w:val="0"/>
        <w:ind w:firstLine="567"/>
        <w:jc w:val="both"/>
      </w:pPr>
      <w:r>
        <w:t xml:space="preserve">- </w:t>
      </w:r>
      <w:r w:rsidRPr="00C879C1">
        <w:t>Устройство ограждения, модульного вспомогательного здания воздухоо</w:t>
      </w:r>
      <w:r>
        <w:t>порного сооружения многофункцио</w:t>
      </w:r>
      <w:r w:rsidRPr="00C879C1">
        <w:t>нального спортивного зала в селе Шеркалы с его комплектованием</w:t>
      </w:r>
      <w:r>
        <w:t>;</w:t>
      </w:r>
    </w:p>
    <w:p w:rsidR="009072FF" w:rsidRDefault="009072FF" w:rsidP="009072FF">
      <w:pPr>
        <w:autoSpaceDE w:val="0"/>
        <w:autoSpaceDN w:val="0"/>
        <w:ind w:firstLine="567"/>
        <w:jc w:val="both"/>
      </w:pPr>
      <w:r>
        <w:t xml:space="preserve">- </w:t>
      </w:r>
      <w:r w:rsidRPr="00C879C1">
        <w:t>Хоккейный корт в пгт. Талинка</w:t>
      </w:r>
      <w:r>
        <w:t>;</w:t>
      </w:r>
    </w:p>
    <w:p w:rsidR="009072FF" w:rsidRDefault="009072FF" w:rsidP="009072FF">
      <w:pPr>
        <w:autoSpaceDE w:val="0"/>
        <w:autoSpaceDN w:val="0"/>
        <w:ind w:firstLine="567"/>
        <w:jc w:val="both"/>
      </w:pPr>
      <w:r>
        <w:t xml:space="preserve">- </w:t>
      </w:r>
      <w:r w:rsidRPr="00C879C1">
        <w:t>Устройство мобильного межмуниципального остановочного комплекса</w:t>
      </w:r>
      <w:r>
        <w:t xml:space="preserve"> (с. Шеркалы);</w:t>
      </w:r>
    </w:p>
    <w:p w:rsidR="009072FF" w:rsidRDefault="009072FF" w:rsidP="009072FF">
      <w:pPr>
        <w:autoSpaceDE w:val="0"/>
        <w:autoSpaceDN w:val="0"/>
        <w:ind w:firstLine="567"/>
        <w:jc w:val="both"/>
      </w:pPr>
      <w:r>
        <w:t xml:space="preserve">- </w:t>
      </w:r>
      <w:r w:rsidR="006471DF">
        <w:t>«</w:t>
      </w:r>
      <w:r w:rsidRPr="00C879C1">
        <w:t>Обустройство дворовой общественной территории по ул. Дорожная 2 с. Каменное</w:t>
      </w:r>
      <w:r w:rsidR="006471DF">
        <w:t>»</w:t>
      </w:r>
      <w:r>
        <w:t>;</w:t>
      </w:r>
    </w:p>
    <w:p w:rsidR="009072FF" w:rsidRDefault="009072FF" w:rsidP="009072FF">
      <w:pPr>
        <w:autoSpaceDE w:val="0"/>
        <w:autoSpaceDN w:val="0"/>
        <w:ind w:firstLine="567"/>
        <w:jc w:val="both"/>
      </w:pPr>
      <w:r>
        <w:t xml:space="preserve">- </w:t>
      </w:r>
      <w:r w:rsidRPr="00C879C1">
        <w:t>Обустройство Парка отдыха в с. Большой Атлым, с. Большой Атлым ул.</w:t>
      </w:r>
      <w:r w:rsidR="006471DF">
        <w:t xml:space="preserve"> </w:t>
      </w:r>
      <w:r w:rsidRPr="00C879C1">
        <w:t>Школьная д.18</w:t>
      </w:r>
      <w:r>
        <w:t>;</w:t>
      </w:r>
    </w:p>
    <w:p w:rsidR="009072FF" w:rsidRDefault="009072FF" w:rsidP="009072FF">
      <w:pPr>
        <w:autoSpaceDE w:val="0"/>
        <w:autoSpaceDN w:val="0"/>
        <w:ind w:firstLine="567"/>
        <w:jc w:val="both"/>
      </w:pPr>
      <w:r>
        <w:t xml:space="preserve">- </w:t>
      </w:r>
      <w:r w:rsidRPr="00C879C1">
        <w:t xml:space="preserve">«Выполнение работ по обустройству спортивной площадки </w:t>
      </w:r>
      <w:r w:rsidR="006471DF">
        <w:t>«</w:t>
      </w:r>
      <w:r w:rsidRPr="00C879C1">
        <w:t>Под открытым небом</w:t>
      </w:r>
      <w:r w:rsidR="006471DF">
        <w:t>»</w:t>
      </w:r>
      <w:r w:rsidRPr="00C879C1">
        <w:t xml:space="preserve"> в пгт. Октябрьское» (третий этап)</w:t>
      </w:r>
      <w:r>
        <w:t>;</w:t>
      </w:r>
    </w:p>
    <w:p w:rsidR="009072FF" w:rsidRDefault="009072FF" w:rsidP="009072FF">
      <w:pPr>
        <w:autoSpaceDE w:val="0"/>
        <w:autoSpaceDN w:val="0"/>
        <w:ind w:firstLine="567"/>
        <w:jc w:val="both"/>
      </w:pPr>
      <w:r>
        <w:t xml:space="preserve">- </w:t>
      </w:r>
      <w:r w:rsidRPr="00C879C1">
        <w:t xml:space="preserve">Благоустройство общественной территории </w:t>
      </w:r>
      <w:r w:rsidR="006471DF">
        <w:t>«</w:t>
      </w:r>
      <w:r w:rsidRPr="00C879C1">
        <w:t>Пешеходная зона по ул.</w:t>
      </w:r>
      <w:r w:rsidR="006471DF">
        <w:t xml:space="preserve"> </w:t>
      </w:r>
      <w:r w:rsidRPr="00C879C1">
        <w:t>Тюменская - ул.</w:t>
      </w:r>
      <w:r w:rsidR="006471DF">
        <w:t xml:space="preserve"> Газпромовская»</w:t>
      </w:r>
      <w:r>
        <w:t>.</w:t>
      </w:r>
    </w:p>
    <w:p w:rsidR="009072FF" w:rsidRDefault="009072FF" w:rsidP="009072FF">
      <w:pPr>
        <w:autoSpaceDE w:val="0"/>
        <w:autoSpaceDN w:val="0"/>
        <w:ind w:firstLine="567"/>
        <w:jc w:val="both"/>
      </w:pPr>
      <w:r>
        <w:t>8.2. организовано взаимодействие, оказана методическая помощь, согласованы и собраны пакеты документов для заключения Соглашений о передаче субсидии на реализацию инициативных проектов, отобранных по результа</w:t>
      </w:r>
      <w:r w:rsidR="006471DF">
        <w:t xml:space="preserve">там регионального конкурса ХМАО – </w:t>
      </w:r>
      <w:r>
        <w:t>Югры</w:t>
      </w:r>
      <w:r w:rsidR="006471DF">
        <w:t xml:space="preserve"> </w:t>
      </w:r>
      <w:r>
        <w:t xml:space="preserve"> (</w:t>
      </w:r>
      <w:r w:rsidRPr="00C879C1">
        <w:t>Реконструкция лыже</w:t>
      </w:r>
      <w:r w:rsidR="006471DF">
        <w:t xml:space="preserve"> </w:t>
      </w:r>
      <w:r w:rsidRPr="00C879C1">
        <w:t>роллерной трассы лыжной базы МБУ СП «Районная спортивная школа олимпийского резерва» Октябрьского района</w:t>
      </w:r>
      <w:r w:rsidR="006471DF">
        <w:t xml:space="preserve"> </w:t>
      </w:r>
      <w:r w:rsidRPr="00C879C1">
        <w:t>(</w:t>
      </w:r>
      <w:r w:rsidR="006471DF">
        <w:t>п</w:t>
      </w:r>
      <w:r w:rsidRPr="00C879C1">
        <w:t>ервый этап)</w:t>
      </w:r>
      <w:r>
        <w:t xml:space="preserve">, </w:t>
      </w:r>
      <w:r w:rsidRPr="00C879C1">
        <w:t>«Обустройство крытого хоккейного корта холодного исполнения стальная тентовая конструкция СТК 30х60» по пер. Школьный, д 1А,  с. Перегребное»</w:t>
      </w:r>
      <w:r>
        <w:t xml:space="preserve">, </w:t>
      </w:r>
      <w:r w:rsidRPr="00C879C1">
        <w:t>Устройство ограждения, модульного вспомогательного здания воздухоо</w:t>
      </w:r>
      <w:r>
        <w:t>порного сооружения многофункцио</w:t>
      </w:r>
      <w:r w:rsidRPr="00C879C1">
        <w:t>нального спортивного зала в селе Шеркалы с его комплектованием</w:t>
      </w:r>
      <w:r>
        <w:t xml:space="preserve">, </w:t>
      </w:r>
      <w:r w:rsidRPr="00C879C1">
        <w:t>Хоккейный корт в пгт. Талинка</w:t>
      </w:r>
      <w:r>
        <w:t>);</w:t>
      </w:r>
    </w:p>
    <w:p w:rsidR="009072FF" w:rsidRDefault="009072FF" w:rsidP="009072FF">
      <w:pPr>
        <w:ind w:firstLine="567"/>
        <w:jc w:val="both"/>
      </w:pPr>
      <w:r>
        <w:t xml:space="preserve">8.3. проведен анализ, даны рекомендации, оказана консультативная и практическая помощь по 16 планируемым проектам для участия в региональном конкурсе инициативных проектов 2024 года. </w:t>
      </w:r>
    </w:p>
    <w:p w:rsidR="009072FF" w:rsidRDefault="009072FF" w:rsidP="009072FF">
      <w:pPr>
        <w:ind w:firstLine="567"/>
        <w:jc w:val="both"/>
        <w:rPr>
          <w:color w:val="000000"/>
        </w:rPr>
      </w:pPr>
      <w:r>
        <w:t>8.4. принято участие в работе Международной «Северной школы консультантов инициативного бюджетирования» в г.</w:t>
      </w:r>
      <w:r w:rsidR="006471DF">
        <w:t xml:space="preserve"> </w:t>
      </w:r>
      <w:r>
        <w:t xml:space="preserve">Сургут, где озвучены проблемы инициативного бюджетирования. </w:t>
      </w:r>
      <w:r>
        <w:rPr>
          <w:rFonts w:eastAsia="Calibri"/>
          <w:bCs/>
          <w:kern w:val="36"/>
        </w:rPr>
        <w:t>Предложение от Октябрьского района о выделении двух категорий показателя «Оценка по результатам открытого онлайн-голосования» - среди городов и среди городских и сельских поселений, муниципальных районов раздельно принято и положительным образом отразилось на процедуры голосования за проекты.</w:t>
      </w:r>
    </w:p>
    <w:p w:rsidR="0037332F" w:rsidRDefault="006471DF" w:rsidP="00F31AEA">
      <w:pPr>
        <w:autoSpaceDE w:val="0"/>
        <w:autoSpaceDN w:val="0"/>
        <w:ind w:firstLine="567"/>
        <w:jc w:val="both"/>
        <w:rPr>
          <w:bCs/>
        </w:rPr>
      </w:pPr>
      <w:r w:rsidRPr="00323BD3">
        <w:lastRenderedPageBreak/>
        <w:t xml:space="preserve">9. </w:t>
      </w:r>
      <w:r w:rsidR="00F839A5" w:rsidRPr="00323BD3">
        <w:t>Подготовлен</w:t>
      </w:r>
      <w:r w:rsidR="00DB02A0" w:rsidRPr="00323BD3">
        <w:t>ы</w:t>
      </w:r>
      <w:r w:rsidR="00F839A5" w:rsidRPr="00323BD3">
        <w:t xml:space="preserve"> ходатайств</w:t>
      </w:r>
      <w:r w:rsidR="00DB02A0" w:rsidRPr="00323BD3">
        <w:t>а</w:t>
      </w:r>
      <w:r w:rsidR="00F839A5" w:rsidRPr="00323BD3">
        <w:t xml:space="preserve"> о награждении </w:t>
      </w:r>
      <w:r w:rsidR="00F839A5" w:rsidRPr="00323BD3">
        <w:rPr>
          <w:bCs/>
        </w:rPr>
        <w:t>Благодарственным письмом администрации Октябрьского района</w:t>
      </w:r>
      <w:r w:rsidR="00DB02A0" w:rsidRPr="00323BD3">
        <w:rPr>
          <w:bCs/>
        </w:rPr>
        <w:t xml:space="preserve">, Благодарственным письмом председателя Думы Октябрьского района, Благодарственным письмом председателя Думы ХМАО – Югры </w:t>
      </w:r>
      <w:r w:rsidR="00F839A5" w:rsidRPr="00323BD3">
        <w:rPr>
          <w:bCs/>
        </w:rPr>
        <w:t xml:space="preserve">  активных общественников Октябрьского района за активную гражданскую позицию, участие в реализации социально-значимых проектов на территории Октябрьского района, победу в конкурсах на предоставление грантов Президента Российской Федерации на развитие гражданского общества, Губернатора Ханты-Мансийского автономного округа – Югры, главы Октябрьского района </w:t>
      </w:r>
      <w:r w:rsidR="00F839A5" w:rsidRPr="00623235">
        <w:rPr>
          <w:bCs/>
        </w:rPr>
        <w:t>в 202</w:t>
      </w:r>
      <w:r w:rsidR="00323BD3" w:rsidRPr="00623235">
        <w:rPr>
          <w:bCs/>
        </w:rPr>
        <w:t>3</w:t>
      </w:r>
      <w:r w:rsidR="00F839A5" w:rsidRPr="00623235">
        <w:rPr>
          <w:bCs/>
        </w:rPr>
        <w:t xml:space="preserve"> году</w:t>
      </w:r>
      <w:r w:rsidR="00A31ABE" w:rsidRPr="00623235">
        <w:rPr>
          <w:bCs/>
        </w:rPr>
        <w:t xml:space="preserve"> </w:t>
      </w:r>
      <w:r w:rsidR="00F839A5" w:rsidRPr="00623235">
        <w:rPr>
          <w:bCs/>
        </w:rPr>
        <w:t>(</w:t>
      </w:r>
      <w:r w:rsidR="00623235" w:rsidRPr="00623235">
        <w:rPr>
          <w:bCs/>
        </w:rPr>
        <w:t>39</w:t>
      </w:r>
      <w:r w:rsidR="00F839A5" w:rsidRPr="00623235">
        <w:rPr>
          <w:bCs/>
        </w:rPr>
        <w:t xml:space="preserve"> чел.),</w:t>
      </w:r>
      <w:r w:rsidR="00F839A5" w:rsidRPr="00323BD3">
        <w:rPr>
          <w:bCs/>
        </w:rPr>
        <w:t xml:space="preserve"> организовано награждение в рамках </w:t>
      </w:r>
      <w:r w:rsidR="00F839A5" w:rsidRPr="00323BD3">
        <w:rPr>
          <w:bCs/>
          <w:lang w:val="en-US"/>
        </w:rPr>
        <w:t>I</w:t>
      </w:r>
      <w:r w:rsidR="00323BD3" w:rsidRPr="00323BD3">
        <w:rPr>
          <w:bCs/>
          <w:lang w:val="en-US"/>
        </w:rPr>
        <w:t>V</w:t>
      </w:r>
      <w:r w:rsidR="00F839A5" w:rsidRPr="00323BD3">
        <w:rPr>
          <w:bCs/>
        </w:rPr>
        <w:t xml:space="preserve"> Муниципального форума гражданских инициатив.</w:t>
      </w:r>
    </w:p>
    <w:p w:rsidR="001119E4" w:rsidRPr="001340CE" w:rsidRDefault="001119E4" w:rsidP="001119E4">
      <w:pPr>
        <w:autoSpaceDE w:val="0"/>
        <w:autoSpaceDN w:val="0"/>
        <w:ind w:firstLine="567"/>
        <w:jc w:val="both"/>
      </w:pPr>
      <w:r w:rsidRPr="001340CE">
        <w:t xml:space="preserve">По итогам реализации механизмов поддержки СОНКО и социального предпринимательства муниципальное образование Октябрьский района за 2022 год в рейтинге занимает 2 место среди муниципальных районов автономного округа (результаты рейтинга подведены в 2023 году). </w:t>
      </w:r>
    </w:p>
    <w:p w:rsidR="001119E4" w:rsidRPr="001340CE" w:rsidRDefault="001119E4" w:rsidP="001119E4">
      <w:pPr>
        <w:pStyle w:val="ConsPlusNormal"/>
        <w:ind w:firstLine="567"/>
        <w:jc w:val="both"/>
        <w:rPr>
          <w:rFonts w:ascii="Times New Roman" w:eastAsia="sans-serif" w:hAnsi="Times New Roman" w:cs="Times New Roman"/>
          <w:sz w:val="24"/>
          <w:szCs w:val="24"/>
        </w:rPr>
      </w:pPr>
      <w:r w:rsidRPr="001340CE">
        <w:rPr>
          <w:rFonts w:ascii="Times New Roman" w:eastAsia="sans-serif" w:hAnsi="Times New Roman" w:cs="Times New Roman"/>
          <w:sz w:val="24"/>
          <w:szCs w:val="24"/>
        </w:rPr>
        <w:t>По рейтингу Фонда гражданских инициатив Югры в 2023 году Октябрьский район входит в пятерку лучших по результатам деятельности СОНКО среди муниципалитетов округа.</w:t>
      </w:r>
    </w:p>
    <w:p w:rsidR="00F839A5" w:rsidRPr="00F31AEA" w:rsidRDefault="00F839A5" w:rsidP="00F31AEA">
      <w:pPr>
        <w:ind w:firstLine="567"/>
        <w:jc w:val="both"/>
      </w:pPr>
      <w:r w:rsidRPr="001119E4">
        <w:t xml:space="preserve">Задачи и функции, возложенные </w:t>
      </w:r>
      <w:r w:rsidR="003B2D43" w:rsidRPr="001119E4">
        <w:t xml:space="preserve">на структурные подразделения </w:t>
      </w:r>
      <w:r w:rsidRPr="001119E4">
        <w:t>администрации Октябрьского района</w:t>
      </w:r>
      <w:r w:rsidR="00C33506" w:rsidRPr="001119E4">
        <w:t xml:space="preserve"> в части оказания поддержки социально ориентированным некоммерческим организациям, организации взаимодействия с общественностью Октябрьского района в 202</w:t>
      </w:r>
      <w:r w:rsidR="00323BD3" w:rsidRPr="001119E4">
        <w:t>3</w:t>
      </w:r>
      <w:r w:rsidR="00C33506" w:rsidRPr="001119E4">
        <w:t xml:space="preserve"> год</w:t>
      </w:r>
      <w:r w:rsidRPr="001119E4">
        <w:t xml:space="preserve">у выполнены в полной мере в соответствии с </w:t>
      </w:r>
      <w:r w:rsidR="003B2D43" w:rsidRPr="001119E4">
        <w:t xml:space="preserve">поставленными </w:t>
      </w:r>
      <w:r w:rsidRPr="001119E4">
        <w:t>задачами.</w:t>
      </w:r>
      <w:r w:rsidRPr="00F31AEA">
        <w:t xml:space="preserve"> </w:t>
      </w:r>
    </w:p>
    <w:p w:rsidR="00F839A5" w:rsidRPr="005742F3" w:rsidRDefault="00F839A5" w:rsidP="00F839A5">
      <w:pPr>
        <w:ind w:firstLine="851"/>
      </w:pPr>
    </w:p>
    <w:p w:rsidR="00F839A5" w:rsidRDefault="00F839A5" w:rsidP="00F839A5">
      <w:pPr>
        <w:ind w:left="-540"/>
      </w:pPr>
    </w:p>
    <w:sectPr w:rsidR="00F839A5" w:rsidSect="00007834">
      <w:pgSz w:w="11906" w:h="16838" w:code="9"/>
      <w:pgMar w:top="1134" w:right="849" w:bottom="1134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9E4" w:rsidRDefault="00B649E4">
      <w:r>
        <w:separator/>
      </w:r>
    </w:p>
  </w:endnote>
  <w:endnote w:type="continuationSeparator" w:id="0">
    <w:p w:rsidR="00B649E4" w:rsidRDefault="00B64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ns-serif">
    <w:altName w:val="Segoe Prin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9E4" w:rsidRDefault="00B649E4">
      <w:r>
        <w:separator/>
      </w:r>
    </w:p>
  </w:footnote>
  <w:footnote w:type="continuationSeparator" w:id="0">
    <w:p w:rsidR="00B649E4" w:rsidRDefault="00B64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91BA7"/>
    <w:multiLevelType w:val="hybridMultilevel"/>
    <w:tmpl w:val="F050CA14"/>
    <w:lvl w:ilvl="0" w:tplc="A3DCAA04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2A0609B"/>
    <w:multiLevelType w:val="hybridMultilevel"/>
    <w:tmpl w:val="04C456FC"/>
    <w:lvl w:ilvl="0" w:tplc="85DA88BC">
      <w:start w:val="7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3C24AE7"/>
    <w:multiLevelType w:val="hybridMultilevel"/>
    <w:tmpl w:val="3BFEFEAC"/>
    <w:lvl w:ilvl="0" w:tplc="93FA5B90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C3282"/>
    <w:multiLevelType w:val="hybridMultilevel"/>
    <w:tmpl w:val="A09E75B4"/>
    <w:lvl w:ilvl="0" w:tplc="0B52B62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5465470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58C9CC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C880BDA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98090CC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FC2230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B14D30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5C6446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ECE140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094664B0"/>
    <w:multiLevelType w:val="multilevel"/>
    <w:tmpl w:val="F5205F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A51E12"/>
    <w:multiLevelType w:val="hybridMultilevel"/>
    <w:tmpl w:val="98160518"/>
    <w:lvl w:ilvl="0" w:tplc="0419000F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A395402"/>
    <w:multiLevelType w:val="hybridMultilevel"/>
    <w:tmpl w:val="287C7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03FA7"/>
    <w:multiLevelType w:val="hybridMultilevel"/>
    <w:tmpl w:val="D166DA9E"/>
    <w:lvl w:ilvl="0" w:tplc="B074D8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B6C5719"/>
    <w:multiLevelType w:val="hybridMultilevel"/>
    <w:tmpl w:val="4F1E8BF6"/>
    <w:lvl w:ilvl="0" w:tplc="728E2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BE176E9"/>
    <w:multiLevelType w:val="multilevel"/>
    <w:tmpl w:val="C114A1DC"/>
    <w:lvl w:ilvl="0">
      <w:start w:val="8"/>
      <w:numFmt w:val="decimal"/>
      <w:lvlText w:val="%1."/>
      <w:lvlJc w:val="left"/>
      <w:pPr>
        <w:tabs>
          <w:tab w:val="num" w:pos="397"/>
        </w:tabs>
        <w:ind w:left="453" w:hanging="453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C6A7228"/>
    <w:multiLevelType w:val="hybridMultilevel"/>
    <w:tmpl w:val="D7D6AA18"/>
    <w:lvl w:ilvl="0" w:tplc="BAE8FA38">
      <w:start w:val="3"/>
      <w:numFmt w:val="decimal"/>
      <w:lvlText w:val="%1."/>
      <w:lvlJc w:val="left"/>
      <w:pPr>
        <w:ind w:left="135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4B21804"/>
    <w:multiLevelType w:val="multilevel"/>
    <w:tmpl w:val="1F8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15D00E84"/>
    <w:multiLevelType w:val="multilevel"/>
    <w:tmpl w:val="34D42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174E35CD"/>
    <w:multiLevelType w:val="hybridMultilevel"/>
    <w:tmpl w:val="5A32817A"/>
    <w:lvl w:ilvl="0" w:tplc="E25ED9F2">
      <w:start w:val="3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E37776"/>
    <w:multiLevelType w:val="hybridMultilevel"/>
    <w:tmpl w:val="34D43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E3F1F"/>
    <w:multiLevelType w:val="hybridMultilevel"/>
    <w:tmpl w:val="80EED088"/>
    <w:lvl w:ilvl="0" w:tplc="75A00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3C74939"/>
    <w:multiLevelType w:val="hybridMultilevel"/>
    <w:tmpl w:val="9D94BAFC"/>
    <w:lvl w:ilvl="0" w:tplc="FDB232A0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0A7223"/>
    <w:multiLevelType w:val="hybridMultilevel"/>
    <w:tmpl w:val="DC88F936"/>
    <w:lvl w:ilvl="0" w:tplc="40FEDB52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DA395A"/>
    <w:multiLevelType w:val="hybridMultilevel"/>
    <w:tmpl w:val="CCF0AAFA"/>
    <w:lvl w:ilvl="0" w:tplc="C9B603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2BEC4A71"/>
    <w:multiLevelType w:val="multilevel"/>
    <w:tmpl w:val="9B6E56DA"/>
    <w:lvl w:ilvl="0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0" w15:restartNumberingAfterBreak="0">
    <w:nsid w:val="375D2F2D"/>
    <w:multiLevelType w:val="hybridMultilevel"/>
    <w:tmpl w:val="1CE61FD8"/>
    <w:lvl w:ilvl="0" w:tplc="4BEC140A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76EAB"/>
    <w:multiLevelType w:val="hybridMultilevel"/>
    <w:tmpl w:val="F63272DE"/>
    <w:lvl w:ilvl="0" w:tplc="A7CCC192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E5326C"/>
    <w:multiLevelType w:val="hybridMultilevel"/>
    <w:tmpl w:val="37368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C1752"/>
    <w:multiLevelType w:val="hybridMultilevel"/>
    <w:tmpl w:val="A2926DAC"/>
    <w:lvl w:ilvl="0" w:tplc="22B84A22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97417A"/>
    <w:multiLevelType w:val="hybridMultilevel"/>
    <w:tmpl w:val="5C2ED9CE"/>
    <w:lvl w:ilvl="0" w:tplc="B45E1AD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7443AE9"/>
    <w:multiLevelType w:val="hybridMultilevel"/>
    <w:tmpl w:val="BB88E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52754"/>
    <w:multiLevelType w:val="hybridMultilevel"/>
    <w:tmpl w:val="54AE0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4F705343"/>
    <w:multiLevelType w:val="hybridMultilevel"/>
    <w:tmpl w:val="0588A954"/>
    <w:lvl w:ilvl="0" w:tplc="A1C44C9E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42271"/>
    <w:multiLevelType w:val="hybridMultilevel"/>
    <w:tmpl w:val="20A47990"/>
    <w:lvl w:ilvl="0" w:tplc="E25ED9F2">
      <w:start w:val="3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144BC"/>
    <w:multiLevelType w:val="hybridMultilevel"/>
    <w:tmpl w:val="04C456FC"/>
    <w:lvl w:ilvl="0" w:tplc="85DA88BC">
      <w:start w:val="7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64AE4375"/>
    <w:multiLevelType w:val="hybridMultilevel"/>
    <w:tmpl w:val="05586A46"/>
    <w:lvl w:ilvl="0" w:tplc="C9B603B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249"/>
        </w:tabs>
        <w:ind w:left="42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969"/>
        </w:tabs>
        <w:ind w:left="49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689"/>
        </w:tabs>
        <w:ind w:left="56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6409"/>
        </w:tabs>
        <w:ind w:left="64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129"/>
        </w:tabs>
        <w:ind w:left="71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849"/>
        </w:tabs>
        <w:ind w:left="78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8569"/>
        </w:tabs>
        <w:ind w:left="85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289"/>
        </w:tabs>
        <w:ind w:left="9289" w:hanging="180"/>
      </w:pPr>
      <w:rPr>
        <w:rFonts w:cs="Times New Roman"/>
      </w:rPr>
    </w:lvl>
  </w:abstractNum>
  <w:abstractNum w:abstractNumId="31" w15:restartNumberingAfterBreak="0">
    <w:nsid w:val="65C5153A"/>
    <w:multiLevelType w:val="hybridMultilevel"/>
    <w:tmpl w:val="0824874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A493AD2"/>
    <w:multiLevelType w:val="multilevel"/>
    <w:tmpl w:val="0E2606C2"/>
    <w:lvl w:ilvl="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33" w15:restartNumberingAfterBreak="0">
    <w:nsid w:val="6CE8538A"/>
    <w:multiLevelType w:val="hybridMultilevel"/>
    <w:tmpl w:val="2A240222"/>
    <w:lvl w:ilvl="0" w:tplc="1864311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AF007E2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D8289C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5A62AFC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9D0185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298FCA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888B4F0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0D0A3A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D52250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4" w15:restartNumberingAfterBreak="0">
    <w:nsid w:val="77066C69"/>
    <w:multiLevelType w:val="hybridMultilevel"/>
    <w:tmpl w:val="7DA000C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88017CE"/>
    <w:multiLevelType w:val="hybridMultilevel"/>
    <w:tmpl w:val="05586A46"/>
    <w:lvl w:ilvl="0" w:tplc="C9B603B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6" w15:restartNumberingAfterBreak="0">
    <w:nsid w:val="7955123D"/>
    <w:multiLevelType w:val="hybridMultilevel"/>
    <w:tmpl w:val="E42CFD5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D445EF7"/>
    <w:multiLevelType w:val="hybridMultilevel"/>
    <w:tmpl w:val="367481E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6"/>
  </w:num>
  <w:num w:numId="2">
    <w:abstractNumId w:val="32"/>
  </w:num>
  <w:num w:numId="3">
    <w:abstractNumId w:val="18"/>
  </w:num>
  <w:num w:numId="4">
    <w:abstractNumId w:val="9"/>
  </w:num>
  <w:num w:numId="5">
    <w:abstractNumId w:val="30"/>
  </w:num>
  <w:num w:numId="6">
    <w:abstractNumId w:val="31"/>
  </w:num>
  <w:num w:numId="7">
    <w:abstractNumId w:val="6"/>
  </w:num>
  <w:num w:numId="8">
    <w:abstractNumId w:val="27"/>
  </w:num>
  <w:num w:numId="9">
    <w:abstractNumId w:val="28"/>
  </w:num>
  <w:num w:numId="10">
    <w:abstractNumId w:val="13"/>
  </w:num>
  <w:num w:numId="11">
    <w:abstractNumId w:val="21"/>
  </w:num>
  <w:num w:numId="12">
    <w:abstractNumId w:val="36"/>
  </w:num>
  <w:num w:numId="13">
    <w:abstractNumId w:val="23"/>
  </w:num>
  <w:num w:numId="14">
    <w:abstractNumId w:val="34"/>
  </w:num>
  <w:num w:numId="15">
    <w:abstractNumId w:val="17"/>
  </w:num>
  <w:num w:numId="16">
    <w:abstractNumId w:val="35"/>
  </w:num>
  <w:num w:numId="17">
    <w:abstractNumId w:val="4"/>
  </w:num>
  <w:num w:numId="18">
    <w:abstractNumId w:val="33"/>
  </w:num>
  <w:num w:numId="19">
    <w:abstractNumId w:val="30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24"/>
  </w:num>
  <w:num w:numId="23">
    <w:abstractNumId w:val="8"/>
  </w:num>
  <w:num w:numId="24">
    <w:abstractNumId w:val="37"/>
  </w:num>
  <w:num w:numId="25">
    <w:abstractNumId w:val="25"/>
  </w:num>
  <w:num w:numId="26">
    <w:abstractNumId w:val="0"/>
  </w:num>
  <w:num w:numId="27">
    <w:abstractNumId w:val="14"/>
  </w:num>
  <w:num w:numId="28">
    <w:abstractNumId w:val="15"/>
  </w:num>
  <w:num w:numId="29">
    <w:abstractNumId w:val="5"/>
  </w:num>
  <w:num w:numId="30">
    <w:abstractNumId w:val="7"/>
  </w:num>
  <w:num w:numId="31">
    <w:abstractNumId w:val="3"/>
  </w:num>
  <w:num w:numId="32">
    <w:abstractNumId w:val="20"/>
  </w:num>
  <w:num w:numId="33">
    <w:abstractNumId w:val="16"/>
  </w:num>
  <w:num w:numId="34">
    <w:abstractNumId w:val="2"/>
  </w:num>
  <w:num w:numId="35">
    <w:abstractNumId w:val="1"/>
  </w:num>
  <w:num w:numId="36">
    <w:abstractNumId w:val="19"/>
  </w:num>
  <w:num w:numId="37">
    <w:abstractNumId w:val="29"/>
  </w:num>
  <w:num w:numId="38">
    <w:abstractNumId w:val="22"/>
  </w:num>
  <w:num w:numId="39">
    <w:abstractNumId w:val="12"/>
  </w:num>
  <w:num w:numId="40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66"/>
    <w:rsid w:val="00001BDB"/>
    <w:rsid w:val="00006E9E"/>
    <w:rsid w:val="00007834"/>
    <w:rsid w:val="00010E2C"/>
    <w:rsid w:val="0001241D"/>
    <w:rsid w:val="00035052"/>
    <w:rsid w:val="00036059"/>
    <w:rsid w:val="00037FEF"/>
    <w:rsid w:val="00041F10"/>
    <w:rsid w:val="00044B9C"/>
    <w:rsid w:val="00045BBA"/>
    <w:rsid w:val="00045CE0"/>
    <w:rsid w:val="000518D3"/>
    <w:rsid w:val="00051B14"/>
    <w:rsid w:val="00056483"/>
    <w:rsid w:val="00063911"/>
    <w:rsid w:val="0006417A"/>
    <w:rsid w:val="00065F58"/>
    <w:rsid w:val="00067984"/>
    <w:rsid w:val="00070EF0"/>
    <w:rsid w:val="000740DA"/>
    <w:rsid w:val="000754BE"/>
    <w:rsid w:val="00081FE6"/>
    <w:rsid w:val="00090AF0"/>
    <w:rsid w:val="00093EA0"/>
    <w:rsid w:val="00097D34"/>
    <w:rsid w:val="000A244C"/>
    <w:rsid w:val="000A2A4E"/>
    <w:rsid w:val="000A552D"/>
    <w:rsid w:val="000A7E04"/>
    <w:rsid w:val="000B131D"/>
    <w:rsid w:val="000B1466"/>
    <w:rsid w:val="000B230B"/>
    <w:rsid w:val="000B3B81"/>
    <w:rsid w:val="000B594C"/>
    <w:rsid w:val="000C042D"/>
    <w:rsid w:val="000C2E5B"/>
    <w:rsid w:val="000C4D3B"/>
    <w:rsid w:val="000C764A"/>
    <w:rsid w:val="000D1242"/>
    <w:rsid w:val="000D2367"/>
    <w:rsid w:val="000D6D2A"/>
    <w:rsid w:val="000E0EDA"/>
    <w:rsid w:val="000E1D5C"/>
    <w:rsid w:val="000E1DAB"/>
    <w:rsid w:val="000E3306"/>
    <w:rsid w:val="000E50DE"/>
    <w:rsid w:val="000E78EF"/>
    <w:rsid w:val="000E7ABC"/>
    <w:rsid w:val="000F3495"/>
    <w:rsid w:val="000F354E"/>
    <w:rsid w:val="000F52CA"/>
    <w:rsid w:val="001119E4"/>
    <w:rsid w:val="0011461C"/>
    <w:rsid w:val="00115B36"/>
    <w:rsid w:val="00120840"/>
    <w:rsid w:val="00125C86"/>
    <w:rsid w:val="00125F24"/>
    <w:rsid w:val="00131840"/>
    <w:rsid w:val="00133371"/>
    <w:rsid w:val="00133D2B"/>
    <w:rsid w:val="001340CE"/>
    <w:rsid w:val="00143F54"/>
    <w:rsid w:val="001504A0"/>
    <w:rsid w:val="001506A6"/>
    <w:rsid w:val="001524C0"/>
    <w:rsid w:val="00161F8C"/>
    <w:rsid w:val="00164580"/>
    <w:rsid w:val="00177285"/>
    <w:rsid w:val="001776DA"/>
    <w:rsid w:val="00182332"/>
    <w:rsid w:val="001823B9"/>
    <w:rsid w:val="00184A1C"/>
    <w:rsid w:val="00184ADC"/>
    <w:rsid w:val="0019154A"/>
    <w:rsid w:val="001965B7"/>
    <w:rsid w:val="00196E0E"/>
    <w:rsid w:val="00197631"/>
    <w:rsid w:val="001A0CC0"/>
    <w:rsid w:val="001A5E32"/>
    <w:rsid w:val="001A68C0"/>
    <w:rsid w:val="001A7226"/>
    <w:rsid w:val="001A7453"/>
    <w:rsid w:val="001B0A0D"/>
    <w:rsid w:val="001B5E72"/>
    <w:rsid w:val="001B6924"/>
    <w:rsid w:val="001B706F"/>
    <w:rsid w:val="001B70E8"/>
    <w:rsid w:val="001C1730"/>
    <w:rsid w:val="001C2728"/>
    <w:rsid w:val="001C6697"/>
    <w:rsid w:val="001D05E9"/>
    <w:rsid w:val="001D3773"/>
    <w:rsid w:val="001D51A0"/>
    <w:rsid w:val="001D63F5"/>
    <w:rsid w:val="001D725F"/>
    <w:rsid w:val="001E32C1"/>
    <w:rsid w:val="001E38D9"/>
    <w:rsid w:val="001E4F45"/>
    <w:rsid w:val="001E5E9C"/>
    <w:rsid w:val="001E679A"/>
    <w:rsid w:val="001F6B68"/>
    <w:rsid w:val="00200097"/>
    <w:rsid w:val="00200F95"/>
    <w:rsid w:val="0020166D"/>
    <w:rsid w:val="00201BF1"/>
    <w:rsid w:val="002033D8"/>
    <w:rsid w:val="00211066"/>
    <w:rsid w:val="0021262D"/>
    <w:rsid w:val="002132C9"/>
    <w:rsid w:val="00215373"/>
    <w:rsid w:val="002157AC"/>
    <w:rsid w:val="002205F2"/>
    <w:rsid w:val="00220C2B"/>
    <w:rsid w:val="002212C9"/>
    <w:rsid w:val="00222993"/>
    <w:rsid w:val="00222C15"/>
    <w:rsid w:val="00230716"/>
    <w:rsid w:val="002330F8"/>
    <w:rsid w:val="002344B1"/>
    <w:rsid w:val="00236D8E"/>
    <w:rsid w:val="0023723C"/>
    <w:rsid w:val="002379D6"/>
    <w:rsid w:val="00242592"/>
    <w:rsid w:val="002470D5"/>
    <w:rsid w:val="0025438F"/>
    <w:rsid w:val="00255CBF"/>
    <w:rsid w:val="00262476"/>
    <w:rsid w:val="00265A06"/>
    <w:rsid w:val="00271575"/>
    <w:rsid w:val="00272A40"/>
    <w:rsid w:val="00274CED"/>
    <w:rsid w:val="00274F3A"/>
    <w:rsid w:val="002779FD"/>
    <w:rsid w:val="00282A78"/>
    <w:rsid w:val="00283930"/>
    <w:rsid w:val="00286716"/>
    <w:rsid w:val="00290DD1"/>
    <w:rsid w:val="00291A45"/>
    <w:rsid w:val="002957CA"/>
    <w:rsid w:val="00295E81"/>
    <w:rsid w:val="00297F04"/>
    <w:rsid w:val="002A51E3"/>
    <w:rsid w:val="002A7CF5"/>
    <w:rsid w:val="002B189D"/>
    <w:rsid w:val="002B2536"/>
    <w:rsid w:val="002B34F9"/>
    <w:rsid w:val="002B3A03"/>
    <w:rsid w:val="002B4CDB"/>
    <w:rsid w:val="002C2B18"/>
    <w:rsid w:val="002C386E"/>
    <w:rsid w:val="002C6693"/>
    <w:rsid w:val="002C6F33"/>
    <w:rsid w:val="002D37BD"/>
    <w:rsid w:val="002D4DCC"/>
    <w:rsid w:val="002D58A9"/>
    <w:rsid w:val="002E13EA"/>
    <w:rsid w:val="002E14E5"/>
    <w:rsid w:val="002E1765"/>
    <w:rsid w:val="002F229A"/>
    <w:rsid w:val="002F58FE"/>
    <w:rsid w:val="002F65D7"/>
    <w:rsid w:val="002F6D2E"/>
    <w:rsid w:val="00302BD0"/>
    <w:rsid w:val="003117A8"/>
    <w:rsid w:val="003141A8"/>
    <w:rsid w:val="00314A12"/>
    <w:rsid w:val="00315E73"/>
    <w:rsid w:val="003160BA"/>
    <w:rsid w:val="00323BD3"/>
    <w:rsid w:val="0032414E"/>
    <w:rsid w:val="003242EC"/>
    <w:rsid w:val="003277C9"/>
    <w:rsid w:val="00330FE7"/>
    <w:rsid w:val="003339DB"/>
    <w:rsid w:val="00335E1B"/>
    <w:rsid w:val="00342543"/>
    <w:rsid w:val="00343363"/>
    <w:rsid w:val="003433A7"/>
    <w:rsid w:val="00343F82"/>
    <w:rsid w:val="00344042"/>
    <w:rsid w:val="003467DF"/>
    <w:rsid w:val="003470BB"/>
    <w:rsid w:val="00353671"/>
    <w:rsid w:val="00354DF7"/>
    <w:rsid w:val="003573E5"/>
    <w:rsid w:val="0036187E"/>
    <w:rsid w:val="003622A6"/>
    <w:rsid w:val="0036261A"/>
    <w:rsid w:val="00365BA4"/>
    <w:rsid w:val="00366697"/>
    <w:rsid w:val="00372FAF"/>
    <w:rsid w:val="0037332F"/>
    <w:rsid w:val="00377053"/>
    <w:rsid w:val="00377321"/>
    <w:rsid w:val="003843A0"/>
    <w:rsid w:val="00386227"/>
    <w:rsid w:val="003909AF"/>
    <w:rsid w:val="00395320"/>
    <w:rsid w:val="00396230"/>
    <w:rsid w:val="00397972"/>
    <w:rsid w:val="003A1302"/>
    <w:rsid w:val="003A41C4"/>
    <w:rsid w:val="003A5A24"/>
    <w:rsid w:val="003A650F"/>
    <w:rsid w:val="003B2D43"/>
    <w:rsid w:val="003B39E9"/>
    <w:rsid w:val="003C01FD"/>
    <w:rsid w:val="003C15B5"/>
    <w:rsid w:val="003C58CD"/>
    <w:rsid w:val="003D0FA4"/>
    <w:rsid w:val="003D202A"/>
    <w:rsid w:val="003D2C89"/>
    <w:rsid w:val="003D6A7C"/>
    <w:rsid w:val="003E09C2"/>
    <w:rsid w:val="003E5E54"/>
    <w:rsid w:val="003E6026"/>
    <w:rsid w:val="003E60FF"/>
    <w:rsid w:val="003E65C5"/>
    <w:rsid w:val="003F44F2"/>
    <w:rsid w:val="003F47FC"/>
    <w:rsid w:val="003F48FD"/>
    <w:rsid w:val="003F69AF"/>
    <w:rsid w:val="004051B4"/>
    <w:rsid w:val="00405539"/>
    <w:rsid w:val="00405C66"/>
    <w:rsid w:val="0040721E"/>
    <w:rsid w:val="00407A46"/>
    <w:rsid w:val="00412241"/>
    <w:rsid w:val="00425D92"/>
    <w:rsid w:val="00427A7D"/>
    <w:rsid w:val="004316BE"/>
    <w:rsid w:val="00434E96"/>
    <w:rsid w:val="004367FA"/>
    <w:rsid w:val="00436F44"/>
    <w:rsid w:val="004413F6"/>
    <w:rsid w:val="004416B3"/>
    <w:rsid w:val="004422ED"/>
    <w:rsid w:val="00443462"/>
    <w:rsid w:val="00450D9C"/>
    <w:rsid w:val="00451A65"/>
    <w:rsid w:val="0045287C"/>
    <w:rsid w:val="00455F08"/>
    <w:rsid w:val="00455FFD"/>
    <w:rsid w:val="004620AB"/>
    <w:rsid w:val="00473481"/>
    <w:rsid w:val="004737E8"/>
    <w:rsid w:val="004765F7"/>
    <w:rsid w:val="00481239"/>
    <w:rsid w:val="004846FF"/>
    <w:rsid w:val="0049075C"/>
    <w:rsid w:val="00490A16"/>
    <w:rsid w:val="00490F77"/>
    <w:rsid w:val="00491339"/>
    <w:rsid w:val="004927E8"/>
    <w:rsid w:val="004928B5"/>
    <w:rsid w:val="004953A7"/>
    <w:rsid w:val="00495FC8"/>
    <w:rsid w:val="0049612B"/>
    <w:rsid w:val="00497DEC"/>
    <w:rsid w:val="004A3B4E"/>
    <w:rsid w:val="004B00EA"/>
    <w:rsid w:val="004B1F32"/>
    <w:rsid w:val="004B3D7A"/>
    <w:rsid w:val="004B538A"/>
    <w:rsid w:val="004C1DBB"/>
    <w:rsid w:val="004C1FB1"/>
    <w:rsid w:val="004D02EE"/>
    <w:rsid w:val="004D06C5"/>
    <w:rsid w:val="004E0D67"/>
    <w:rsid w:val="004F0BEB"/>
    <w:rsid w:val="004F4368"/>
    <w:rsid w:val="004F45C9"/>
    <w:rsid w:val="004F5A69"/>
    <w:rsid w:val="00514B48"/>
    <w:rsid w:val="005206EF"/>
    <w:rsid w:val="0052105C"/>
    <w:rsid w:val="005211AA"/>
    <w:rsid w:val="0052148F"/>
    <w:rsid w:val="00522F33"/>
    <w:rsid w:val="005255B7"/>
    <w:rsid w:val="005337BB"/>
    <w:rsid w:val="00534CB3"/>
    <w:rsid w:val="00535208"/>
    <w:rsid w:val="0053595B"/>
    <w:rsid w:val="00536CFF"/>
    <w:rsid w:val="0054762A"/>
    <w:rsid w:val="005477AB"/>
    <w:rsid w:val="005536E7"/>
    <w:rsid w:val="005568DD"/>
    <w:rsid w:val="005575CC"/>
    <w:rsid w:val="00567C5E"/>
    <w:rsid w:val="00567C65"/>
    <w:rsid w:val="00574941"/>
    <w:rsid w:val="00576A54"/>
    <w:rsid w:val="00576F98"/>
    <w:rsid w:val="005772A2"/>
    <w:rsid w:val="0057791D"/>
    <w:rsid w:val="00581DD1"/>
    <w:rsid w:val="00583287"/>
    <w:rsid w:val="00590BAB"/>
    <w:rsid w:val="00597C77"/>
    <w:rsid w:val="005A0399"/>
    <w:rsid w:val="005A20B9"/>
    <w:rsid w:val="005A274F"/>
    <w:rsid w:val="005A503B"/>
    <w:rsid w:val="005A697E"/>
    <w:rsid w:val="005B0017"/>
    <w:rsid w:val="005B2FC5"/>
    <w:rsid w:val="005B6EF3"/>
    <w:rsid w:val="005B7174"/>
    <w:rsid w:val="005C00E9"/>
    <w:rsid w:val="005C3DCC"/>
    <w:rsid w:val="005C6243"/>
    <w:rsid w:val="005D03B0"/>
    <w:rsid w:val="005D78E0"/>
    <w:rsid w:val="005E46E5"/>
    <w:rsid w:val="005E6BE8"/>
    <w:rsid w:val="005F4801"/>
    <w:rsid w:val="005F5771"/>
    <w:rsid w:val="005F7D9C"/>
    <w:rsid w:val="00603066"/>
    <w:rsid w:val="006033BD"/>
    <w:rsid w:val="006045A4"/>
    <w:rsid w:val="0060743D"/>
    <w:rsid w:val="006074AF"/>
    <w:rsid w:val="00612FC6"/>
    <w:rsid w:val="00615E71"/>
    <w:rsid w:val="00616A54"/>
    <w:rsid w:val="00617163"/>
    <w:rsid w:val="0062007B"/>
    <w:rsid w:val="00622504"/>
    <w:rsid w:val="00623235"/>
    <w:rsid w:val="006250C8"/>
    <w:rsid w:val="006340E2"/>
    <w:rsid w:val="006416ED"/>
    <w:rsid w:val="00642056"/>
    <w:rsid w:val="006466D6"/>
    <w:rsid w:val="006471DF"/>
    <w:rsid w:val="006508F0"/>
    <w:rsid w:val="00651E7D"/>
    <w:rsid w:val="006546C7"/>
    <w:rsid w:val="0065580C"/>
    <w:rsid w:val="00655C38"/>
    <w:rsid w:val="00657595"/>
    <w:rsid w:val="00662285"/>
    <w:rsid w:val="0066384C"/>
    <w:rsid w:val="00664675"/>
    <w:rsid w:val="00667CEB"/>
    <w:rsid w:val="006705E5"/>
    <w:rsid w:val="00670800"/>
    <w:rsid w:val="00670B29"/>
    <w:rsid w:val="006710C6"/>
    <w:rsid w:val="00675FC7"/>
    <w:rsid w:val="0067601F"/>
    <w:rsid w:val="00680433"/>
    <w:rsid w:val="00682022"/>
    <w:rsid w:val="00682B2F"/>
    <w:rsid w:val="00685A94"/>
    <w:rsid w:val="00685D8B"/>
    <w:rsid w:val="006921FA"/>
    <w:rsid w:val="00692C75"/>
    <w:rsid w:val="00694E8D"/>
    <w:rsid w:val="006A427B"/>
    <w:rsid w:val="006B0DC2"/>
    <w:rsid w:val="006B2593"/>
    <w:rsid w:val="006B59B6"/>
    <w:rsid w:val="006B7DA0"/>
    <w:rsid w:val="006C1B90"/>
    <w:rsid w:val="006C5879"/>
    <w:rsid w:val="006D1AEB"/>
    <w:rsid w:val="006D6CBB"/>
    <w:rsid w:val="006E2D3C"/>
    <w:rsid w:val="006E3862"/>
    <w:rsid w:val="006E3A9F"/>
    <w:rsid w:val="006E7762"/>
    <w:rsid w:val="006F5A87"/>
    <w:rsid w:val="006F75FF"/>
    <w:rsid w:val="006F7AF6"/>
    <w:rsid w:val="00700A00"/>
    <w:rsid w:val="00702326"/>
    <w:rsid w:val="00702AB6"/>
    <w:rsid w:val="00702C4F"/>
    <w:rsid w:val="00702D9D"/>
    <w:rsid w:val="0070516F"/>
    <w:rsid w:val="00706906"/>
    <w:rsid w:val="00706F70"/>
    <w:rsid w:val="00712FC3"/>
    <w:rsid w:val="00716531"/>
    <w:rsid w:val="00717282"/>
    <w:rsid w:val="00717C20"/>
    <w:rsid w:val="00720CF4"/>
    <w:rsid w:val="0072172C"/>
    <w:rsid w:val="007238B4"/>
    <w:rsid w:val="007250DB"/>
    <w:rsid w:val="00726D41"/>
    <w:rsid w:val="00731729"/>
    <w:rsid w:val="00732CCD"/>
    <w:rsid w:val="00734F77"/>
    <w:rsid w:val="00741852"/>
    <w:rsid w:val="00745467"/>
    <w:rsid w:val="00747C84"/>
    <w:rsid w:val="00751E17"/>
    <w:rsid w:val="007522E8"/>
    <w:rsid w:val="00753C8F"/>
    <w:rsid w:val="007542A3"/>
    <w:rsid w:val="00760E45"/>
    <w:rsid w:val="00765238"/>
    <w:rsid w:val="0076582E"/>
    <w:rsid w:val="00771E59"/>
    <w:rsid w:val="007749E7"/>
    <w:rsid w:val="0078096F"/>
    <w:rsid w:val="00787726"/>
    <w:rsid w:val="007A2C86"/>
    <w:rsid w:val="007C6AD2"/>
    <w:rsid w:val="007D265D"/>
    <w:rsid w:val="007D6027"/>
    <w:rsid w:val="007E42B1"/>
    <w:rsid w:val="007E5C84"/>
    <w:rsid w:val="007E78AF"/>
    <w:rsid w:val="007F79B9"/>
    <w:rsid w:val="00800DA0"/>
    <w:rsid w:val="00801D36"/>
    <w:rsid w:val="00811D89"/>
    <w:rsid w:val="00815ADD"/>
    <w:rsid w:val="00815D24"/>
    <w:rsid w:val="00822515"/>
    <w:rsid w:val="008236B0"/>
    <w:rsid w:val="00825504"/>
    <w:rsid w:val="0082585D"/>
    <w:rsid w:val="00827280"/>
    <w:rsid w:val="00830918"/>
    <w:rsid w:val="00841787"/>
    <w:rsid w:val="00845B3B"/>
    <w:rsid w:val="00850C7F"/>
    <w:rsid w:val="00854A29"/>
    <w:rsid w:val="008557DA"/>
    <w:rsid w:val="00855B5C"/>
    <w:rsid w:val="00855FB0"/>
    <w:rsid w:val="008621C9"/>
    <w:rsid w:val="0087070D"/>
    <w:rsid w:val="00884D1C"/>
    <w:rsid w:val="00886DA3"/>
    <w:rsid w:val="0089018C"/>
    <w:rsid w:val="00892768"/>
    <w:rsid w:val="00895A28"/>
    <w:rsid w:val="008A02F8"/>
    <w:rsid w:val="008A1A92"/>
    <w:rsid w:val="008A37A1"/>
    <w:rsid w:val="008A3D0F"/>
    <w:rsid w:val="008A46D0"/>
    <w:rsid w:val="008A59F8"/>
    <w:rsid w:val="008A5D47"/>
    <w:rsid w:val="008A617F"/>
    <w:rsid w:val="008B0F36"/>
    <w:rsid w:val="008B1CEF"/>
    <w:rsid w:val="008C0DC7"/>
    <w:rsid w:val="008C3C2B"/>
    <w:rsid w:val="008C4F3D"/>
    <w:rsid w:val="008C691C"/>
    <w:rsid w:val="008D06BE"/>
    <w:rsid w:val="008D09FA"/>
    <w:rsid w:val="008D3419"/>
    <w:rsid w:val="008D5889"/>
    <w:rsid w:val="008D722E"/>
    <w:rsid w:val="008E1DAC"/>
    <w:rsid w:val="008E716A"/>
    <w:rsid w:val="008F13E7"/>
    <w:rsid w:val="008F463B"/>
    <w:rsid w:val="009010E8"/>
    <w:rsid w:val="00901C38"/>
    <w:rsid w:val="009056DB"/>
    <w:rsid w:val="009072FF"/>
    <w:rsid w:val="009133C7"/>
    <w:rsid w:val="00914B4E"/>
    <w:rsid w:val="009228E6"/>
    <w:rsid w:val="0092539B"/>
    <w:rsid w:val="00930930"/>
    <w:rsid w:val="00934D04"/>
    <w:rsid w:val="009362F8"/>
    <w:rsid w:val="00937243"/>
    <w:rsid w:val="00941DA3"/>
    <w:rsid w:val="00945C0B"/>
    <w:rsid w:val="00952858"/>
    <w:rsid w:val="00954652"/>
    <w:rsid w:val="00954ED2"/>
    <w:rsid w:val="009557F9"/>
    <w:rsid w:val="00956D31"/>
    <w:rsid w:val="00956F0C"/>
    <w:rsid w:val="00960066"/>
    <w:rsid w:val="00960AA0"/>
    <w:rsid w:val="00961023"/>
    <w:rsid w:val="00970FF5"/>
    <w:rsid w:val="00973E2A"/>
    <w:rsid w:val="00974322"/>
    <w:rsid w:val="009747FC"/>
    <w:rsid w:val="00975F03"/>
    <w:rsid w:val="00980376"/>
    <w:rsid w:val="00982551"/>
    <w:rsid w:val="00985706"/>
    <w:rsid w:val="009877D3"/>
    <w:rsid w:val="00991B24"/>
    <w:rsid w:val="0099335C"/>
    <w:rsid w:val="00994775"/>
    <w:rsid w:val="009A6076"/>
    <w:rsid w:val="009A6170"/>
    <w:rsid w:val="009A67FD"/>
    <w:rsid w:val="009A6BE9"/>
    <w:rsid w:val="009A775F"/>
    <w:rsid w:val="009A79C3"/>
    <w:rsid w:val="009A7F38"/>
    <w:rsid w:val="009B0B22"/>
    <w:rsid w:val="009B36D0"/>
    <w:rsid w:val="009B4357"/>
    <w:rsid w:val="009B7775"/>
    <w:rsid w:val="009C0F50"/>
    <w:rsid w:val="009C27A2"/>
    <w:rsid w:val="009C3647"/>
    <w:rsid w:val="009C660F"/>
    <w:rsid w:val="009D6AAD"/>
    <w:rsid w:val="009E1A41"/>
    <w:rsid w:val="009F13B0"/>
    <w:rsid w:val="009F2BD5"/>
    <w:rsid w:val="009F46F1"/>
    <w:rsid w:val="009F54EF"/>
    <w:rsid w:val="009F5FB3"/>
    <w:rsid w:val="00A06D33"/>
    <w:rsid w:val="00A10712"/>
    <w:rsid w:val="00A155AE"/>
    <w:rsid w:val="00A174AE"/>
    <w:rsid w:val="00A21071"/>
    <w:rsid w:val="00A22DF6"/>
    <w:rsid w:val="00A2312E"/>
    <w:rsid w:val="00A25F05"/>
    <w:rsid w:val="00A27C2F"/>
    <w:rsid w:val="00A31771"/>
    <w:rsid w:val="00A31ABE"/>
    <w:rsid w:val="00A35544"/>
    <w:rsid w:val="00A359C9"/>
    <w:rsid w:val="00A36467"/>
    <w:rsid w:val="00A365B5"/>
    <w:rsid w:val="00A37E64"/>
    <w:rsid w:val="00A46D78"/>
    <w:rsid w:val="00A51E80"/>
    <w:rsid w:val="00A52BE8"/>
    <w:rsid w:val="00A609A4"/>
    <w:rsid w:val="00A6171A"/>
    <w:rsid w:val="00A66597"/>
    <w:rsid w:val="00A7037F"/>
    <w:rsid w:val="00A711CB"/>
    <w:rsid w:val="00A76303"/>
    <w:rsid w:val="00A81DFC"/>
    <w:rsid w:val="00A83861"/>
    <w:rsid w:val="00A85F19"/>
    <w:rsid w:val="00A95682"/>
    <w:rsid w:val="00A97E0C"/>
    <w:rsid w:val="00AA23F5"/>
    <w:rsid w:val="00AA4FAE"/>
    <w:rsid w:val="00AA64A1"/>
    <w:rsid w:val="00AA7037"/>
    <w:rsid w:val="00AA7283"/>
    <w:rsid w:val="00AB7DF2"/>
    <w:rsid w:val="00AC1419"/>
    <w:rsid w:val="00AC3337"/>
    <w:rsid w:val="00AD2AAB"/>
    <w:rsid w:val="00AD330A"/>
    <w:rsid w:val="00AD4567"/>
    <w:rsid w:val="00AD4E0E"/>
    <w:rsid w:val="00AD6FE9"/>
    <w:rsid w:val="00AE0D5D"/>
    <w:rsid w:val="00AE1741"/>
    <w:rsid w:val="00AE17CF"/>
    <w:rsid w:val="00AE240B"/>
    <w:rsid w:val="00AE47F5"/>
    <w:rsid w:val="00AF1978"/>
    <w:rsid w:val="00AF3BFB"/>
    <w:rsid w:val="00B011B0"/>
    <w:rsid w:val="00B03BF4"/>
    <w:rsid w:val="00B11413"/>
    <w:rsid w:val="00B16C09"/>
    <w:rsid w:val="00B200A1"/>
    <w:rsid w:val="00B25194"/>
    <w:rsid w:val="00B30293"/>
    <w:rsid w:val="00B35063"/>
    <w:rsid w:val="00B36866"/>
    <w:rsid w:val="00B426B5"/>
    <w:rsid w:val="00B43993"/>
    <w:rsid w:val="00B47EA4"/>
    <w:rsid w:val="00B563EA"/>
    <w:rsid w:val="00B569B9"/>
    <w:rsid w:val="00B57538"/>
    <w:rsid w:val="00B649E4"/>
    <w:rsid w:val="00B65134"/>
    <w:rsid w:val="00B6514C"/>
    <w:rsid w:val="00B67ABB"/>
    <w:rsid w:val="00B67CAC"/>
    <w:rsid w:val="00B73928"/>
    <w:rsid w:val="00B75E12"/>
    <w:rsid w:val="00B763A1"/>
    <w:rsid w:val="00B769D0"/>
    <w:rsid w:val="00B805F8"/>
    <w:rsid w:val="00B8177D"/>
    <w:rsid w:val="00B9209B"/>
    <w:rsid w:val="00B930C6"/>
    <w:rsid w:val="00B952DC"/>
    <w:rsid w:val="00B95E04"/>
    <w:rsid w:val="00B969AC"/>
    <w:rsid w:val="00B969B6"/>
    <w:rsid w:val="00BA1084"/>
    <w:rsid w:val="00BA7017"/>
    <w:rsid w:val="00BB0B9B"/>
    <w:rsid w:val="00BB4E42"/>
    <w:rsid w:val="00BB7A99"/>
    <w:rsid w:val="00BC0437"/>
    <w:rsid w:val="00BC04E3"/>
    <w:rsid w:val="00BC086E"/>
    <w:rsid w:val="00BC0C15"/>
    <w:rsid w:val="00BC2DE6"/>
    <w:rsid w:val="00BC3007"/>
    <w:rsid w:val="00BC32A4"/>
    <w:rsid w:val="00BC39EA"/>
    <w:rsid w:val="00BC4987"/>
    <w:rsid w:val="00BC6FE6"/>
    <w:rsid w:val="00BD0FC7"/>
    <w:rsid w:val="00BE02CB"/>
    <w:rsid w:val="00BE0A5C"/>
    <w:rsid w:val="00BE54DE"/>
    <w:rsid w:val="00BE54FB"/>
    <w:rsid w:val="00BF0AAA"/>
    <w:rsid w:val="00BF198E"/>
    <w:rsid w:val="00BF1AD4"/>
    <w:rsid w:val="00BF21D2"/>
    <w:rsid w:val="00BF2A7A"/>
    <w:rsid w:val="00BF5AB1"/>
    <w:rsid w:val="00C04C8C"/>
    <w:rsid w:val="00C10ED2"/>
    <w:rsid w:val="00C1337B"/>
    <w:rsid w:val="00C15339"/>
    <w:rsid w:val="00C15756"/>
    <w:rsid w:val="00C15FC1"/>
    <w:rsid w:val="00C20903"/>
    <w:rsid w:val="00C25DD1"/>
    <w:rsid w:val="00C26D01"/>
    <w:rsid w:val="00C33506"/>
    <w:rsid w:val="00C34990"/>
    <w:rsid w:val="00C34E62"/>
    <w:rsid w:val="00C35A38"/>
    <w:rsid w:val="00C37F30"/>
    <w:rsid w:val="00C50ABF"/>
    <w:rsid w:val="00C50D21"/>
    <w:rsid w:val="00C5483D"/>
    <w:rsid w:val="00C5565B"/>
    <w:rsid w:val="00C56994"/>
    <w:rsid w:val="00C65863"/>
    <w:rsid w:val="00C706C3"/>
    <w:rsid w:val="00C72790"/>
    <w:rsid w:val="00C7500A"/>
    <w:rsid w:val="00C75C3B"/>
    <w:rsid w:val="00C76D4C"/>
    <w:rsid w:val="00C81339"/>
    <w:rsid w:val="00C84237"/>
    <w:rsid w:val="00C84947"/>
    <w:rsid w:val="00C86CDA"/>
    <w:rsid w:val="00C911CF"/>
    <w:rsid w:val="00C943C7"/>
    <w:rsid w:val="00CA2B2C"/>
    <w:rsid w:val="00CA3BA7"/>
    <w:rsid w:val="00CA619C"/>
    <w:rsid w:val="00CA6758"/>
    <w:rsid w:val="00CB38EF"/>
    <w:rsid w:val="00CB3EC9"/>
    <w:rsid w:val="00CC22B0"/>
    <w:rsid w:val="00CD0008"/>
    <w:rsid w:val="00CD53C5"/>
    <w:rsid w:val="00CE0177"/>
    <w:rsid w:val="00CE4B9E"/>
    <w:rsid w:val="00CF13E0"/>
    <w:rsid w:val="00CF2A05"/>
    <w:rsid w:val="00CF345F"/>
    <w:rsid w:val="00CF3965"/>
    <w:rsid w:val="00CF5DEF"/>
    <w:rsid w:val="00CF6C5B"/>
    <w:rsid w:val="00D007C5"/>
    <w:rsid w:val="00D01160"/>
    <w:rsid w:val="00D03C92"/>
    <w:rsid w:val="00D07DC1"/>
    <w:rsid w:val="00D1391E"/>
    <w:rsid w:val="00D363AD"/>
    <w:rsid w:val="00D40CD8"/>
    <w:rsid w:val="00D4187A"/>
    <w:rsid w:val="00D43750"/>
    <w:rsid w:val="00D45D79"/>
    <w:rsid w:val="00D51010"/>
    <w:rsid w:val="00D5370B"/>
    <w:rsid w:val="00D56A50"/>
    <w:rsid w:val="00D574B2"/>
    <w:rsid w:val="00D61B7B"/>
    <w:rsid w:val="00D61F6A"/>
    <w:rsid w:val="00D63D6C"/>
    <w:rsid w:val="00D641BC"/>
    <w:rsid w:val="00D666BE"/>
    <w:rsid w:val="00D83BA2"/>
    <w:rsid w:val="00D918A0"/>
    <w:rsid w:val="00D9360F"/>
    <w:rsid w:val="00D9485D"/>
    <w:rsid w:val="00D97E28"/>
    <w:rsid w:val="00DA3771"/>
    <w:rsid w:val="00DA57D1"/>
    <w:rsid w:val="00DB02A0"/>
    <w:rsid w:val="00DB0F8C"/>
    <w:rsid w:val="00DB307A"/>
    <w:rsid w:val="00DB3E63"/>
    <w:rsid w:val="00DB628B"/>
    <w:rsid w:val="00DB75F2"/>
    <w:rsid w:val="00DB769E"/>
    <w:rsid w:val="00DC73F8"/>
    <w:rsid w:val="00DD25CD"/>
    <w:rsid w:val="00DD4B9F"/>
    <w:rsid w:val="00DD4DF2"/>
    <w:rsid w:val="00DD610C"/>
    <w:rsid w:val="00DE0519"/>
    <w:rsid w:val="00DE3591"/>
    <w:rsid w:val="00DE46FB"/>
    <w:rsid w:val="00DE7EEF"/>
    <w:rsid w:val="00DF1CB5"/>
    <w:rsid w:val="00DF397B"/>
    <w:rsid w:val="00DF486E"/>
    <w:rsid w:val="00DF6D80"/>
    <w:rsid w:val="00E002D4"/>
    <w:rsid w:val="00E0484D"/>
    <w:rsid w:val="00E0786B"/>
    <w:rsid w:val="00E07C47"/>
    <w:rsid w:val="00E12533"/>
    <w:rsid w:val="00E12ABB"/>
    <w:rsid w:val="00E1320E"/>
    <w:rsid w:val="00E14A02"/>
    <w:rsid w:val="00E239E3"/>
    <w:rsid w:val="00E248F1"/>
    <w:rsid w:val="00E30EEA"/>
    <w:rsid w:val="00E343BC"/>
    <w:rsid w:val="00E346FC"/>
    <w:rsid w:val="00E348CD"/>
    <w:rsid w:val="00E4286C"/>
    <w:rsid w:val="00E45D60"/>
    <w:rsid w:val="00E52729"/>
    <w:rsid w:val="00E52DA7"/>
    <w:rsid w:val="00E53BDB"/>
    <w:rsid w:val="00E5527B"/>
    <w:rsid w:val="00E57FE8"/>
    <w:rsid w:val="00E64215"/>
    <w:rsid w:val="00E669C2"/>
    <w:rsid w:val="00E738EB"/>
    <w:rsid w:val="00E82CE6"/>
    <w:rsid w:val="00E850C3"/>
    <w:rsid w:val="00E92ABB"/>
    <w:rsid w:val="00E932FB"/>
    <w:rsid w:val="00E93C71"/>
    <w:rsid w:val="00E95D73"/>
    <w:rsid w:val="00EA1C7D"/>
    <w:rsid w:val="00EA3E56"/>
    <w:rsid w:val="00EA4688"/>
    <w:rsid w:val="00EB0516"/>
    <w:rsid w:val="00EB25F7"/>
    <w:rsid w:val="00EB2948"/>
    <w:rsid w:val="00EB2FD1"/>
    <w:rsid w:val="00EB56E2"/>
    <w:rsid w:val="00EB6007"/>
    <w:rsid w:val="00EB6D11"/>
    <w:rsid w:val="00EC03D4"/>
    <w:rsid w:val="00EC26E3"/>
    <w:rsid w:val="00EC4D9E"/>
    <w:rsid w:val="00ED461B"/>
    <w:rsid w:val="00ED54BE"/>
    <w:rsid w:val="00ED7B86"/>
    <w:rsid w:val="00EE1A34"/>
    <w:rsid w:val="00EE3304"/>
    <w:rsid w:val="00EE750E"/>
    <w:rsid w:val="00EE78A5"/>
    <w:rsid w:val="00EF2E0F"/>
    <w:rsid w:val="00EF32E8"/>
    <w:rsid w:val="00EF422D"/>
    <w:rsid w:val="00EF6D84"/>
    <w:rsid w:val="00EF7BD4"/>
    <w:rsid w:val="00F020BF"/>
    <w:rsid w:val="00F04CDD"/>
    <w:rsid w:val="00F12B14"/>
    <w:rsid w:val="00F16F07"/>
    <w:rsid w:val="00F215EE"/>
    <w:rsid w:val="00F311E4"/>
    <w:rsid w:val="00F31AEA"/>
    <w:rsid w:val="00F34516"/>
    <w:rsid w:val="00F348E2"/>
    <w:rsid w:val="00F36AF5"/>
    <w:rsid w:val="00F3700E"/>
    <w:rsid w:val="00F40A20"/>
    <w:rsid w:val="00F4140B"/>
    <w:rsid w:val="00F42797"/>
    <w:rsid w:val="00F45E7C"/>
    <w:rsid w:val="00F47642"/>
    <w:rsid w:val="00F50FFB"/>
    <w:rsid w:val="00F555F2"/>
    <w:rsid w:val="00F60BA8"/>
    <w:rsid w:val="00F62F8A"/>
    <w:rsid w:val="00F63393"/>
    <w:rsid w:val="00F647FF"/>
    <w:rsid w:val="00F72300"/>
    <w:rsid w:val="00F76C8C"/>
    <w:rsid w:val="00F77891"/>
    <w:rsid w:val="00F81B4D"/>
    <w:rsid w:val="00F839A5"/>
    <w:rsid w:val="00F85534"/>
    <w:rsid w:val="00F866C0"/>
    <w:rsid w:val="00F925F5"/>
    <w:rsid w:val="00F92861"/>
    <w:rsid w:val="00F963EC"/>
    <w:rsid w:val="00FA0F84"/>
    <w:rsid w:val="00FA2E5D"/>
    <w:rsid w:val="00FA4758"/>
    <w:rsid w:val="00FA6091"/>
    <w:rsid w:val="00FB3F29"/>
    <w:rsid w:val="00FB5A94"/>
    <w:rsid w:val="00FB6C15"/>
    <w:rsid w:val="00FB7F34"/>
    <w:rsid w:val="00FC045B"/>
    <w:rsid w:val="00FC171C"/>
    <w:rsid w:val="00FC1AC8"/>
    <w:rsid w:val="00FC2B72"/>
    <w:rsid w:val="00FD0659"/>
    <w:rsid w:val="00FD0D82"/>
    <w:rsid w:val="00FD43A6"/>
    <w:rsid w:val="00FE03CA"/>
    <w:rsid w:val="00FE11B9"/>
    <w:rsid w:val="00FE137C"/>
    <w:rsid w:val="00FE3E29"/>
    <w:rsid w:val="00FE6588"/>
    <w:rsid w:val="00FF5B03"/>
    <w:rsid w:val="00FF62AB"/>
    <w:rsid w:val="00FF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97220E4-F17F-47CC-BBCE-6F4798F80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C8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47C84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F345F"/>
    <w:rPr>
      <w:rFonts w:ascii="Cambria" w:hAnsi="Cambria" w:cs="Cambria"/>
      <w:b/>
      <w:bCs/>
      <w:kern w:val="32"/>
      <w:sz w:val="32"/>
      <w:szCs w:val="32"/>
    </w:rPr>
  </w:style>
  <w:style w:type="paragraph" w:customStyle="1" w:styleId="11">
    <w:name w:val="Основной текст с отступом1"/>
    <w:basedOn w:val="a"/>
    <w:link w:val="BodyTextIndentChar"/>
    <w:rsid w:val="00747C84"/>
    <w:pPr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link w:val="11"/>
    <w:semiHidden/>
    <w:rsid w:val="00CF345F"/>
    <w:rPr>
      <w:rFonts w:cs="Times New Roman"/>
      <w:sz w:val="24"/>
      <w:szCs w:val="24"/>
    </w:rPr>
  </w:style>
  <w:style w:type="paragraph" w:styleId="a3">
    <w:name w:val="Title"/>
    <w:basedOn w:val="a"/>
    <w:link w:val="a4"/>
    <w:qFormat/>
    <w:rsid w:val="00747C84"/>
    <w:pPr>
      <w:jc w:val="center"/>
    </w:pPr>
    <w:rPr>
      <w:b/>
      <w:bCs/>
      <w:sz w:val="36"/>
      <w:szCs w:val="36"/>
    </w:rPr>
  </w:style>
  <w:style w:type="character" w:customStyle="1" w:styleId="a4">
    <w:name w:val="Название Знак"/>
    <w:link w:val="a3"/>
    <w:rsid w:val="00CF345F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rsid w:val="00747C84"/>
    <w:pPr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semiHidden/>
    <w:rsid w:val="00CF345F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rsid w:val="00747C84"/>
    <w:pPr>
      <w:ind w:firstLine="684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semiHidden/>
    <w:rsid w:val="00CF345F"/>
    <w:rPr>
      <w:rFonts w:cs="Times New Roman"/>
      <w:sz w:val="24"/>
      <w:szCs w:val="24"/>
    </w:rPr>
  </w:style>
  <w:style w:type="paragraph" w:styleId="3">
    <w:name w:val="Body Text 3"/>
    <w:basedOn w:val="a"/>
    <w:link w:val="30"/>
    <w:rsid w:val="00747C84"/>
    <w:rPr>
      <w:sz w:val="28"/>
      <w:szCs w:val="28"/>
    </w:rPr>
  </w:style>
  <w:style w:type="character" w:customStyle="1" w:styleId="30">
    <w:name w:val="Основной текст 3 Знак"/>
    <w:link w:val="3"/>
    <w:semiHidden/>
    <w:rsid w:val="00CF345F"/>
    <w:rPr>
      <w:rFonts w:cs="Times New Roman"/>
      <w:sz w:val="16"/>
      <w:szCs w:val="16"/>
    </w:rPr>
  </w:style>
  <w:style w:type="paragraph" w:styleId="a7">
    <w:name w:val="header"/>
    <w:basedOn w:val="a"/>
    <w:link w:val="a8"/>
    <w:uiPriority w:val="99"/>
    <w:rsid w:val="007749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F345F"/>
    <w:rPr>
      <w:rFonts w:cs="Times New Roman"/>
      <w:sz w:val="24"/>
      <w:szCs w:val="24"/>
    </w:rPr>
  </w:style>
  <w:style w:type="character" w:styleId="a9">
    <w:name w:val="page number"/>
    <w:rsid w:val="007749E7"/>
    <w:rPr>
      <w:rFonts w:cs="Times New Roman"/>
    </w:rPr>
  </w:style>
  <w:style w:type="paragraph" w:styleId="aa">
    <w:name w:val="footer"/>
    <w:basedOn w:val="a"/>
    <w:link w:val="ab"/>
    <w:rsid w:val="007749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semiHidden/>
    <w:rsid w:val="00CF345F"/>
    <w:rPr>
      <w:rFonts w:cs="Times New Roman"/>
      <w:sz w:val="24"/>
      <w:szCs w:val="24"/>
    </w:rPr>
  </w:style>
  <w:style w:type="paragraph" w:customStyle="1" w:styleId="ConsPlusCell">
    <w:name w:val="ConsPlusCell"/>
    <w:rsid w:val="00F963E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D83BA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link w:val="ConsPlusNormal0"/>
    <w:qFormat/>
    <w:rsid w:val="00E669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E66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Гипертекстовая ссылка"/>
    <w:rsid w:val="00AA23F5"/>
    <w:rPr>
      <w:color w:val="008000"/>
    </w:rPr>
  </w:style>
  <w:style w:type="character" w:styleId="ae">
    <w:name w:val="Hyperlink"/>
    <w:rsid w:val="00AA23F5"/>
    <w:rPr>
      <w:rFonts w:cs="Times New Roman"/>
      <w:color w:val="0000FF"/>
      <w:u w:val="single"/>
    </w:rPr>
  </w:style>
  <w:style w:type="paragraph" w:styleId="af">
    <w:name w:val="Subtitle"/>
    <w:basedOn w:val="a"/>
    <w:next w:val="a"/>
    <w:link w:val="af0"/>
    <w:qFormat/>
    <w:rsid w:val="000E1D5C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f0">
    <w:name w:val="Подзаголовок Знак"/>
    <w:link w:val="af"/>
    <w:rsid w:val="000E1D5C"/>
    <w:rPr>
      <w:rFonts w:ascii="Cambria" w:hAnsi="Cambria" w:cs="Cambria"/>
      <w:sz w:val="24"/>
      <w:szCs w:val="24"/>
    </w:rPr>
  </w:style>
  <w:style w:type="paragraph" w:styleId="af1">
    <w:name w:val="Balloon Text"/>
    <w:basedOn w:val="a"/>
    <w:link w:val="af2"/>
    <w:semiHidden/>
    <w:rsid w:val="000E1D5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0E1D5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925F5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3">
    <w:name w:val="Знак Знак Знак"/>
    <w:basedOn w:val="a"/>
    <w:rsid w:val="00567C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List Paragraph"/>
    <w:basedOn w:val="a"/>
    <w:uiPriority w:val="34"/>
    <w:qFormat/>
    <w:rsid w:val="00BC32A4"/>
    <w:pPr>
      <w:ind w:left="720"/>
    </w:pPr>
    <w:rPr>
      <w:rFonts w:eastAsia="MS Mincho"/>
      <w:sz w:val="28"/>
      <w:szCs w:val="28"/>
    </w:rPr>
  </w:style>
  <w:style w:type="paragraph" w:customStyle="1" w:styleId="Default">
    <w:name w:val="Default"/>
    <w:rsid w:val="00F839A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Strong"/>
    <w:uiPriority w:val="22"/>
    <w:qFormat/>
    <w:rsid w:val="00E932FB"/>
    <w:rPr>
      <w:b/>
      <w:bCs/>
    </w:rPr>
  </w:style>
  <w:style w:type="paragraph" w:styleId="af6">
    <w:name w:val="No Spacing"/>
    <w:link w:val="af7"/>
    <w:uiPriority w:val="1"/>
    <w:qFormat/>
    <w:rsid w:val="00E932FB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1"/>
    <w:rsid w:val="00E932FB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FC17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8">
    <w:name w:val="Normal (Web)"/>
    <w:basedOn w:val="a"/>
    <w:uiPriority w:val="99"/>
    <w:unhideWhenUsed/>
    <w:rsid w:val="00FC171C"/>
    <w:pPr>
      <w:spacing w:before="100" w:beforeAutospacing="1" w:after="100" w:afterAutospacing="1"/>
    </w:pPr>
  </w:style>
  <w:style w:type="character" w:customStyle="1" w:styleId="winner-infolist-item-title">
    <w:name w:val="winner-info__list-item-title"/>
    <w:basedOn w:val="a0"/>
    <w:rsid w:val="00063911"/>
  </w:style>
  <w:style w:type="character" w:customStyle="1" w:styleId="winner-infolist-item-text">
    <w:name w:val="winner-info__list-item-text"/>
    <w:basedOn w:val="a0"/>
    <w:rsid w:val="00063911"/>
  </w:style>
  <w:style w:type="character" w:customStyle="1" w:styleId="ConsPlusNormal0">
    <w:name w:val="ConsPlusNormal Знак"/>
    <w:link w:val="ConsPlusNormal"/>
    <w:qFormat/>
    <w:locked/>
    <w:rsid w:val="0066467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678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95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37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30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94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29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5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0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83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32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oktregion.ru/about/obshchestvennye-organizatsii-rayona/obshchestvennyy-sovet-oktyabrskogo-rayo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ktregion.ru/upload/docs/about/obshchestvennye-organizatsii-rayona/spisok-nko-sonk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CF1B4-112D-4622-869E-8C86B8FCB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9</Pages>
  <Words>3259</Words>
  <Characters>24233</Characters>
  <Application>Microsoft Office Word</Application>
  <DocSecurity>0</DocSecurity>
  <Lines>201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27438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Grigorev</dc:creator>
  <cp:lastModifiedBy>KozhaevAI</cp:lastModifiedBy>
  <cp:revision>19</cp:revision>
  <cp:lastPrinted>2023-05-19T08:18:00Z</cp:lastPrinted>
  <dcterms:created xsi:type="dcterms:W3CDTF">2024-05-07T09:48:00Z</dcterms:created>
  <dcterms:modified xsi:type="dcterms:W3CDTF">2024-05-20T09:44:00Z</dcterms:modified>
</cp:coreProperties>
</file>